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4581" w14:textId="189BB77C" w:rsidR="00396183" w:rsidRPr="00396183" w:rsidRDefault="00A95DB5" w:rsidP="0039618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A6E27">
        <w:rPr>
          <w:rFonts w:ascii="GHEA Grapalat" w:hAnsi="GHEA Grapalat"/>
          <w:sz w:val="24"/>
          <w:szCs w:val="24"/>
        </w:rPr>
        <w:t xml:space="preserve">            </w:t>
      </w:r>
      <w:r w:rsidR="00AC6008">
        <w:rPr>
          <w:rFonts w:ascii="GHEA Grapalat" w:hAnsi="GHEA Grapalat"/>
          <w:sz w:val="24"/>
          <w:szCs w:val="24"/>
        </w:rPr>
        <w:t xml:space="preserve">                    </w:t>
      </w:r>
      <w:r w:rsidR="00396183" w:rsidRPr="00396183">
        <w:rPr>
          <w:rFonts w:ascii="GHEA Grapalat" w:hAnsi="GHEA Grapalat"/>
          <w:sz w:val="16"/>
          <w:szCs w:val="16"/>
        </w:rPr>
        <w:t xml:space="preserve">Հավելված N </w:t>
      </w:r>
      <w:r w:rsidR="00396183" w:rsidRPr="00396183">
        <w:rPr>
          <w:rFonts w:ascii="GHEA Grapalat" w:hAnsi="GHEA Grapalat"/>
          <w:sz w:val="16"/>
          <w:szCs w:val="16"/>
          <w:lang w:val="hy-AM"/>
        </w:rPr>
        <w:t>23</w:t>
      </w:r>
    </w:p>
    <w:p w14:paraId="0A82463A" w14:textId="77777777" w:rsidR="00396183" w:rsidRPr="00396183" w:rsidRDefault="00396183" w:rsidP="00396183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396183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2CCC2D0" w14:textId="77777777" w:rsidR="00396183" w:rsidRPr="00396183" w:rsidRDefault="00396183" w:rsidP="00396183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39618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207B138F" w14:textId="5CC85BC1" w:rsidR="00A95DB5" w:rsidRPr="00396183" w:rsidRDefault="00396183" w:rsidP="0039618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96183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0D74EDC2" w14:textId="77777777" w:rsidR="00396183" w:rsidRPr="00396183" w:rsidRDefault="00396183" w:rsidP="0039618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CAA1A56" w14:textId="32DDFB40" w:rsidR="00A95DB5" w:rsidRPr="00396183" w:rsidRDefault="0016749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95DB5" w:rsidRPr="00396183">
        <w:rPr>
          <w:rFonts w:ascii="GHEA Grapalat" w:hAnsi="GHEA Grapalat"/>
          <w:b/>
          <w:sz w:val="24"/>
          <w:szCs w:val="24"/>
          <w:lang w:val="hy-AM"/>
        </w:rPr>
        <w:t>ԾԱՌԱՅՈՒԹՅԱՆ ՊԱՇՏՈՆԻ ԱՆՁՆԱԳԻՐ</w:t>
      </w:r>
    </w:p>
    <w:p w14:paraId="14C1105D" w14:textId="77777777" w:rsidR="00A95DB5" w:rsidRPr="00396183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D7F53" w14:textId="77777777" w:rsidR="009545EC" w:rsidRPr="00396183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6183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2E2A6E31" w14:textId="1162EB91" w:rsidR="00B67BEF" w:rsidRPr="00396183" w:rsidRDefault="009749E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6749F">
        <w:rPr>
          <w:rFonts w:ascii="GHEA Grapalat" w:hAnsi="GHEA Grapalat"/>
          <w:b/>
          <w:sz w:val="24"/>
          <w:szCs w:val="24"/>
          <w:lang w:val="hy-AM"/>
        </w:rPr>
        <w:t xml:space="preserve">ԱՐԱՐԱՏԻ </w:t>
      </w:r>
      <w:r w:rsidR="00AA626B" w:rsidRPr="0016749F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16749F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815C43" w:rsidRPr="0039618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ԳԼԽԱՎՈՐ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396183" w14:paraId="1384448F" w14:textId="77777777" w:rsidTr="00883147">
        <w:tc>
          <w:tcPr>
            <w:tcW w:w="9468" w:type="dxa"/>
          </w:tcPr>
          <w:p w14:paraId="2CD21BE1" w14:textId="77777777" w:rsidR="00883147" w:rsidRPr="00396183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396183" w14:paraId="755E62E0" w14:textId="77777777" w:rsidTr="00883147">
        <w:tc>
          <w:tcPr>
            <w:tcW w:w="9468" w:type="dxa"/>
          </w:tcPr>
          <w:p w14:paraId="5446CFCE" w14:textId="77777777" w:rsidR="00A95DB5" w:rsidRPr="00396183" w:rsidRDefault="00A95DB5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B9EF1F8" w14:textId="141F351C" w:rsidR="00A95DB5" w:rsidRPr="00396183" w:rsidRDefault="009545EC" w:rsidP="00892DA8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396183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396183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749EF" w:rsidRPr="00396183">
              <w:rPr>
                <w:rFonts w:ascii="GHEA Grapalat" w:hAnsi="GHEA Grapalat"/>
                <w:sz w:val="24"/>
                <w:szCs w:val="24"/>
              </w:rPr>
              <w:t>Արարատի</w:t>
            </w:r>
            <w:r w:rsidR="00AA626B" w:rsidRPr="0039618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396183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815C43"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ծառայողի</w:t>
            </w:r>
            <w:r w:rsidR="00CA2D9B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815C43"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1A336C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C5A7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="00815C43"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="001A336C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396183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396183">
              <w:rPr>
                <w:rFonts w:ascii="GHEA Grapalat" w:hAnsi="GHEA Grapalat"/>
                <w:sz w:val="24"/>
                <w:szCs w:val="24"/>
              </w:rPr>
              <w:t>ծածկագիր՝</w:t>
            </w:r>
            <w:r w:rsidR="00815C43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12-3-ՊԾ-27.2.բ-ԳԾ-</w:t>
            </w:r>
            <w:r w:rsidR="007A2B78" w:rsidRPr="0039618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F11E4" w:rsidRPr="00396183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5BB592A8" w14:textId="77777777" w:rsidR="00E42FBF" w:rsidRPr="00396183" w:rsidRDefault="00E42FBF" w:rsidP="00892DA8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FC80F85" w14:textId="644B4C59" w:rsidR="0069591C" w:rsidRPr="00396183" w:rsidRDefault="00815C43" w:rsidP="00892DA8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Գլխավոր ծառայողն</w:t>
            </w:r>
            <w:r w:rsidR="002867BB" w:rsidRPr="00396183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69591C" w:rsidRPr="00396183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0F4851" w:rsidRPr="00396183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39618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396183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19084F04" w14:textId="77777777" w:rsidR="00E42FBF" w:rsidRPr="00396183" w:rsidRDefault="00E42FBF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ECBFCEE" w14:textId="34F9F517" w:rsidR="00E42FBF" w:rsidRPr="00396183" w:rsidRDefault="00815C43" w:rsidP="00892DA8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ծառայողի</w:t>
            </w:r>
            <w:r w:rsidR="00A66928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216DA5" w:rsidRPr="00396183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22B3244F" w14:textId="77777777" w:rsidR="00E42FBF" w:rsidRPr="00396183" w:rsidRDefault="00E42FBF" w:rsidP="00892DA8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D84A944" w14:textId="77777777" w:rsidR="00883147" w:rsidRPr="00396183" w:rsidRDefault="00257D7A" w:rsidP="00892DA8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396183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Արարատի մարզ, ք. Արտաշատ, Օգոստոսի 23 փ., 60 շենք:</w:t>
            </w:r>
          </w:p>
        </w:tc>
      </w:tr>
      <w:tr w:rsidR="002867BB" w:rsidRPr="0016749F" w14:paraId="5F2FEE56" w14:textId="77777777" w:rsidTr="00883147">
        <w:tc>
          <w:tcPr>
            <w:tcW w:w="9468" w:type="dxa"/>
          </w:tcPr>
          <w:p w14:paraId="41042F06" w14:textId="55053C0A" w:rsidR="002867BB" w:rsidRPr="00396183" w:rsidRDefault="002247D9" w:rsidP="002247D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062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396183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6183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588CD890" w14:textId="60AEAA34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5996B140" w14:textId="6AE249C3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051ACECD" w14:textId="2BD0F2C5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707C4D2F" w14:textId="76CC8092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5F6A5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6BAA058C" w14:textId="6113A911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74A3C743" w14:textId="0BEFCAC6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="00745BEE" w:rsidRPr="00396183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A205BD6" w14:textId="6407C1AA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րականացում 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օրենքով սահմանված դեպքերում հաշտարարության </w:t>
            </w:r>
            <w:r w:rsidR="00745BEE" w:rsidRPr="0039618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ատարման ապահովումը</w:t>
            </w:r>
            <w:r w:rsidR="00745BEE" w:rsidRPr="00396183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66FFC61" w14:textId="6B7C892C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վերասոցիալականացման միջոցառումների </w:t>
            </w:r>
            <w:r w:rsidR="00745BEE" w:rsidRPr="00396183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618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2131F4B3" w14:textId="6655B01E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745BE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="00745BEE" w:rsidRPr="00396183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A4D5BD6" w14:textId="7191D740" w:rsidR="008B0745" w:rsidRPr="00396183" w:rsidRDefault="008B0745" w:rsidP="008B0745">
            <w:pPr>
              <w:pStyle w:val="a6"/>
              <w:numPr>
                <w:ilvl w:val="0"/>
                <w:numId w:val="9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FC64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Շահառուների ընդունելություն, ռիսկերի և պահանջմունքների գնահատման արդյունքների հիման վրա անհատական վերասոցիալականացման ծրագրերի մշակման և կատարման աշխատանքները</w:t>
            </w:r>
            <w:r w:rsidRPr="00396183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6180D60" w14:textId="33980466" w:rsidR="00892DA8" w:rsidRPr="00396183" w:rsidRDefault="008B0745" w:rsidP="008B0745">
            <w:pPr>
              <w:pStyle w:val="a6"/>
              <w:numPr>
                <w:ilvl w:val="0"/>
                <w:numId w:val="9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right="9"/>
              <w:contextualSpacing/>
              <w:jc w:val="both"/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  </w:t>
            </w:r>
            <w:r w:rsidR="00892DA8" w:rsidRPr="00396183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EE485A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="00892DA8" w:rsidRPr="00396183">
              <w:rPr>
                <w:rFonts w:ascii="GHEA Grapalat" w:eastAsiaTheme="minorHAnsi" w:hAnsi="GHEA Grapalat" w:cstheme="minorBidi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աշխատանքները:</w:t>
            </w:r>
          </w:p>
          <w:p w14:paraId="73C60632" w14:textId="500B4F18" w:rsidR="00892DA8" w:rsidRPr="00396183" w:rsidRDefault="00FC6400" w:rsidP="008B0745">
            <w:pPr>
              <w:pStyle w:val="a4"/>
              <w:numPr>
                <w:ilvl w:val="0"/>
                <w:numId w:val="9"/>
              </w:numPr>
              <w:tabs>
                <w:tab w:val="left" w:pos="567"/>
                <w:tab w:val="left" w:pos="709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</w:t>
            </w:r>
            <w:r w:rsidR="005F6A5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="00892DA8" w:rsidRPr="00396183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0EE8A2B4" w14:textId="0677B6E4" w:rsidR="00892DA8" w:rsidRPr="00396183" w:rsidRDefault="00892DA8" w:rsidP="008B0745">
            <w:pPr>
              <w:pStyle w:val="a4"/>
              <w:numPr>
                <w:ilvl w:val="0"/>
                <w:numId w:val="9"/>
              </w:numPr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FC6400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B22BDE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րականացնում </w:t>
            </w: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է միջնորդությունների ներկայացումը դատարան, ապահովում  դատարանում ծառայության ներկայացուցչությունը։</w:t>
            </w:r>
          </w:p>
          <w:p w14:paraId="2E082865" w14:textId="77777777" w:rsidR="00B22BDE" w:rsidRPr="00396183" w:rsidRDefault="00B22BDE" w:rsidP="00B22BDE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  <w:tab w:val="left" w:pos="1004"/>
              </w:tabs>
              <w:autoSpaceDE w:val="0"/>
              <w:autoSpaceDN w:val="0"/>
              <w:adjustRightInd w:val="0"/>
              <w:spacing w:after="200" w:line="360" w:lineRule="auto"/>
              <w:ind w:left="851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3A1797" w14:textId="1F70928D" w:rsidR="00DE2193" w:rsidRPr="00396183" w:rsidRDefault="00DE2193" w:rsidP="00892DA8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i/>
                <w:sz w:val="24"/>
                <w:szCs w:val="24"/>
              </w:rPr>
              <w:lastRenderedPageBreak/>
              <w:t>Իրավունքները՝</w:t>
            </w:r>
          </w:p>
          <w:p w14:paraId="43EBB1C2" w14:textId="77777777" w:rsidR="00DE2193" w:rsidRPr="00396183" w:rsidRDefault="00DE2193" w:rsidP="008B0745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40F2E3A" w14:textId="77777777" w:rsidR="00DE2193" w:rsidRPr="00396183" w:rsidRDefault="00DE2193" w:rsidP="008B0745">
            <w:pPr>
              <w:numPr>
                <w:ilvl w:val="0"/>
                <w:numId w:val="9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156D3D3E" w14:textId="77777777" w:rsidR="00DE2193" w:rsidRPr="00396183" w:rsidRDefault="00DE2193" w:rsidP="008B0745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1AD322A8" w14:textId="77777777" w:rsidR="00DE2193" w:rsidRPr="00396183" w:rsidRDefault="00DE2193" w:rsidP="008B0745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396183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30E5442D" w14:textId="77777777" w:rsidR="00DE2193" w:rsidRPr="00396183" w:rsidRDefault="00DE2193" w:rsidP="008B0745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66752E37" w14:textId="176B05EB" w:rsidR="00DE2193" w:rsidRPr="00396183" w:rsidRDefault="00DE2193" w:rsidP="008B0745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7FCEBAB8" w14:textId="77777777" w:rsidR="002247D9" w:rsidRPr="00396183" w:rsidRDefault="002247D9" w:rsidP="002247D9">
            <w:pPr>
              <w:pStyle w:val="a6"/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062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F75A4B" w14:textId="38DE2772" w:rsidR="00DE2193" w:rsidRPr="00396183" w:rsidRDefault="00DE2193" w:rsidP="00892DA8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r w:rsidRPr="00396183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Պարտականությունները՝ </w:t>
            </w:r>
          </w:p>
          <w:p w14:paraId="6EC56E66" w14:textId="77777777" w:rsidR="002247D9" w:rsidRPr="00396183" w:rsidRDefault="002247D9" w:rsidP="002247D9">
            <w:pPr>
              <w:pStyle w:val="a6"/>
              <w:numPr>
                <w:ilvl w:val="0"/>
                <w:numId w:val="11"/>
              </w:numPr>
              <w:tabs>
                <w:tab w:val="left" w:pos="567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7293C90" w14:textId="77777777" w:rsidR="002247D9" w:rsidRPr="00396183" w:rsidRDefault="002247D9" w:rsidP="002247D9">
            <w:pPr>
              <w:pStyle w:val="a6"/>
              <w:numPr>
                <w:ilvl w:val="0"/>
                <w:numId w:val="11"/>
              </w:numPr>
              <w:tabs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4051D60" w14:textId="77777777" w:rsidR="002247D9" w:rsidRPr="00396183" w:rsidRDefault="002247D9" w:rsidP="002247D9">
            <w:pPr>
              <w:pStyle w:val="a6"/>
              <w:numPr>
                <w:ilvl w:val="0"/>
                <w:numId w:val="11"/>
              </w:numPr>
              <w:tabs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A6E4E4A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Օրենսդրությամբ սահմանված կարգով վերահսկողություն իրականացնել պատժի կրման /</w:t>
            </w: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34BE32DE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Օրենսդրությամբ սահմանված կարգով և ժամկետներում աջակցել  զեկույցի կազմման գործընթացին, </w:t>
            </w: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7FB23B26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3940C19" w14:textId="0A2B8318" w:rsidR="00DE2193" w:rsidRPr="00396183" w:rsidRDefault="002247D9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92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DE2193"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11A11F7C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իրականացնել Մարմնի մտից և ելից մատյանների, Շահառուների 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396183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D418A06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396183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658E7F1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1BC6C16D" w14:textId="77777777" w:rsidR="00DE2193" w:rsidRPr="00396183" w:rsidRDefault="00DE2193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396183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Pr="0039618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32F720E8" w14:textId="0F17CE54" w:rsidR="00DE2193" w:rsidRPr="00396183" w:rsidRDefault="002247D9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DE2193"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DE2193" w:rsidRPr="0039618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DE2193" w:rsidRPr="00396183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4DB6217F" w14:textId="3A55F7FF" w:rsidR="002867BB" w:rsidRPr="00396183" w:rsidRDefault="002247D9" w:rsidP="002247D9">
            <w:pPr>
              <w:pStyle w:val="a6"/>
              <w:numPr>
                <w:ilvl w:val="0"/>
                <w:numId w:val="9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102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DE2193"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DE2193" w:rsidRPr="00396183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16749F" w14:paraId="444E1598" w14:textId="77777777" w:rsidTr="00883147">
        <w:tc>
          <w:tcPr>
            <w:tcW w:w="9468" w:type="dxa"/>
          </w:tcPr>
          <w:p w14:paraId="4CD733FB" w14:textId="237D6CB1" w:rsidR="002867BB" w:rsidRPr="00396183" w:rsidRDefault="002247D9" w:rsidP="002247D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396183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3C7A200D" w14:textId="7183C1E5" w:rsidR="002867BB" w:rsidRPr="00396183" w:rsidRDefault="00892DA8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="002867BB"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Կրթություն, որակավորման աստիճանը</w:t>
            </w:r>
          </w:p>
          <w:p w14:paraId="342C6585" w14:textId="77777777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39618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6A713836" w14:textId="75EBEAB0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86675B" w14:textId="77777777" w:rsidR="002867BB" w:rsidRPr="00396183" w:rsidRDefault="002867BB" w:rsidP="00892DA8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396183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E89A51D" w14:textId="665C1704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Աշխատանքային ստաժը, աշխատանքի բնագավառում փորձը</w:t>
            </w:r>
          </w:p>
          <w:p w14:paraId="1347CB47" w14:textId="1DBF7B53" w:rsidR="007B528B" w:rsidRPr="00396183" w:rsidRDefault="00892DA8" w:rsidP="002247D9">
            <w:pPr>
              <w:tabs>
                <w:tab w:val="left" w:pos="210"/>
                <w:tab w:val="left" w:pos="567"/>
                <w:tab w:val="left" w:pos="709"/>
                <w:tab w:val="left" w:pos="743"/>
                <w:tab w:val="left" w:pos="885"/>
                <w:tab w:val="left" w:pos="993"/>
                <w:tab w:val="left" w:pos="1092"/>
              </w:tabs>
              <w:spacing w:line="360" w:lineRule="auto"/>
              <w:ind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Գլխավոր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2867BB" w:rsidRPr="0016749F" w14:paraId="04D350F1" w14:textId="77777777" w:rsidTr="00883147">
        <w:tc>
          <w:tcPr>
            <w:tcW w:w="9468" w:type="dxa"/>
          </w:tcPr>
          <w:p w14:paraId="029F47E8" w14:textId="5A022F7E" w:rsidR="002867BB" w:rsidRPr="00396183" w:rsidRDefault="002247D9" w:rsidP="002247D9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</w:t>
            </w:r>
            <w:r w:rsidRPr="00396183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2649C121" w14:textId="66B27416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82C4B5" w14:textId="77777777" w:rsidR="000805FB" w:rsidRPr="00396183" w:rsidRDefault="000805F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      </w:r>
          </w:p>
          <w:p w14:paraId="11C15D07" w14:textId="671C609B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421A8007" w14:textId="77777777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0DAE6603" w14:textId="46B31ABC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768C2FEB" w14:textId="77777777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B17385D" w14:textId="601584DF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44DA3A80" w14:textId="77777777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03031DF1" w14:textId="2C4108C5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29A04712" w14:textId="77777777" w:rsidR="002867BB" w:rsidRPr="00396183" w:rsidRDefault="002867BB" w:rsidP="00892DA8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9618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39D4D809" w14:textId="77777777" w:rsidR="00A95DB5" w:rsidRPr="00396183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396183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26A71D59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C50F4"/>
    <w:multiLevelType w:val="hybridMultilevel"/>
    <w:tmpl w:val="A41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43E5"/>
    <w:rsid w:val="000259D1"/>
    <w:rsid w:val="00036790"/>
    <w:rsid w:val="0004017A"/>
    <w:rsid w:val="00073CEE"/>
    <w:rsid w:val="000805FB"/>
    <w:rsid w:val="00083A6D"/>
    <w:rsid w:val="00084243"/>
    <w:rsid w:val="00092AD7"/>
    <w:rsid w:val="000C1D4D"/>
    <w:rsid w:val="000C531C"/>
    <w:rsid w:val="000E3DB1"/>
    <w:rsid w:val="000E51DB"/>
    <w:rsid w:val="000F22D3"/>
    <w:rsid w:val="000F4851"/>
    <w:rsid w:val="00104324"/>
    <w:rsid w:val="00104B87"/>
    <w:rsid w:val="001070E3"/>
    <w:rsid w:val="00121F49"/>
    <w:rsid w:val="00125058"/>
    <w:rsid w:val="001409E4"/>
    <w:rsid w:val="00150459"/>
    <w:rsid w:val="00160DA9"/>
    <w:rsid w:val="00162E8F"/>
    <w:rsid w:val="0016678F"/>
    <w:rsid w:val="0016749F"/>
    <w:rsid w:val="0017335A"/>
    <w:rsid w:val="001A336C"/>
    <w:rsid w:val="001B2389"/>
    <w:rsid w:val="001B4FC8"/>
    <w:rsid w:val="001C44CF"/>
    <w:rsid w:val="001D1177"/>
    <w:rsid w:val="001E1B12"/>
    <w:rsid w:val="001F0873"/>
    <w:rsid w:val="00204615"/>
    <w:rsid w:val="00216DA5"/>
    <w:rsid w:val="002247D9"/>
    <w:rsid w:val="00227D19"/>
    <w:rsid w:val="002356C5"/>
    <w:rsid w:val="00247259"/>
    <w:rsid w:val="00254BEB"/>
    <w:rsid w:val="00257D7A"/>
    <w:rsid w:val="00276AB6"/>
    <w:rsid w:val="002867BB"/>
    <w:rsid w:val="002A01B3"/>
    <w:rsid w:val="002B1AB0"/>
    <w:rsid w:val="002B5C82"/>
    <w:rsid w:val="002E48E5"/>
    <w:rsid w:val="002E5D2D"/>
    <w:rsid w:val="002F1BAC"/>
    <w:rsid w:val="00305F20"/>
    <w:rsid w:val="00314979"/>
    <w:rsid w:val="003344F8"/>
    <w:rsid w:val="00341B6D"/>
    <w:rsid w:val="00345DA6"/>
    <w:rsid w:val="00351AB7"/>
    <w:rsid w:val="00393E47"/>
    <w:rsid w:val="00396183"/>
    <w:rsid w:val="003A6E27"/>
    <w:rsid w:val="003B757B"/>
    <w:rsid w:val="003C601E"/>
    <w:rsid w:val="003E0559"/>
    <w:rsid w:val="003E158C"/>
    <w:rsid w:val="003E1D55"/>
    <w:rsid w:val="003F44D4"/>
    <w:rsid w:val="0040636D"/>
    <w:rsid w:val="0041218F"/>
    <w:rsid w:val="00414C78"/>
    <w:rsid w:val="00425B9B"/>
    <w:rsid w:val="004A3660"/>
    <w:rsid w:val="004B7066"/>
    <w:rsid w:val="004C34C8"/>
    <w:rsid w:val="004D1EFB"/>
    <w:rsid w:val="004D6B6A"/>
    <w:rsid w:val="004E0DF8"/>
    <w:rsid w:val="0050392D"/>
    <w:rsid w:val="005054C3"/>
    <w:rsid w:val="00534D1E"/>
    <w:rsid w:val="005403F3"/>
    <w:rsid w:val="0055653D"/>
    <w:rsid w:val="00566058"/>
    <w:rsid w:val="0058204F"/>
    <w:rsid w:val="00583864"/>
    <w:rsid w:val="005C5DD3"/>
    <w:rsid w:val="005C7878"/>
    <w:rsid w:val="005E2CD5"/>
    <w:rsid w:val="005F13F5"/>
    <w:rsid w:val="005F406F"/>
    <w:rsid w:val="005F6A5E"/>
    <w:rsid w:val="006027E3"/>
    <w:rsid w:val="00611FFC"/>
    <w:rsid w:val="0063088E"/>
    <w:rsid w:val="00632C6A"/>
    <w:rsid w:val="00636645"/>
    <w:rsid w:val="00640D5C"/>
    <w:rsid w:val="006463BE"/>
    <w:rsid w:val="006562AB"/>
    <w:rsid w:val="00662AC9"/>
    <w:rsid w:val="006725B6"/>
    <w:rsid w:val="00680AFF"/>
    <w:rsid w:val="00682F05"/>
    <w:rsid w:val="006835EF"/>
    <w:rsid w:val="00683771"/>
    <w:rsid w:val="006904E4"/>
    <w:rsid w:val="00693DA2"/>
    <w:rsid w:val="0069591C"/>
    <w:rsid w:val="00697DA7"/>
    <w:rsid w:val="006A7668"/>
    <w:rsid w:val="006E2DBC"/>
    <w:rsid w:val="006E746F"/>
    <w:rsid w:val="006F52E0"/>
    <w:rsid w:val="006F6FC9"/>
    <w:rsid w:val="00722E5C"/>
    <w:rsid w:val="007245DD"/>
    <w:rsid w:val="007312CE"/>
    <w:rsid w:val="00745BEE"/>
    <w:rsid w:val="00746EAD"/>
    <w:rsid w:val="00773340"/>
    <w:rsid w:val="00776D90"/>
    <w:rsid w:val="00781FB4"/>
    <w:rsid w:val="007960A4"/>
    <w:rsid w:val="007A2B78"/>
    <w:rsid w:val="007A5837"/>
    <w:rsid w:val="007A654A"/>
    <w:rsid w:val="007B519A"/>
    <w:rsid w:val="007B528B"/>
    <w:rsid w:val="007C48AE"/>
    <w:rsid w:val="007D22C5"/>
    <w:rsid w:val="007E3153"/>
    <w:rsid w:val="007F3AB7"/>
    <w:rsid w:val="007F3AF8"/>
    <w:rsid w:val="0080153E"/>
    <w:rsid w:val="008037A1"/>
    <w:rsid w:val="00814D2B"/>
    <w:rsid w:val="00815C43"/>
    <w:rsid w:val="00826169"/>
    <w:rsid w:val="00833E8B"/>
    <w:rsid w:val="0084333E"/>
    <w:rsid w:val="00847A6F"/>
    <w:rsid w:val="00855EC1"/>
    <w:rsid w:val="00883147"/>
    <w:rsid w:val="00892DA8"/>
    <w:rsid w:val="008A24F0"/>
    <w:rsid w:val="008B0745"/>
    <w:rsid w:val="008E1BFF"/>
    <w:rsid w:val="008F3F8B"/>
    <w:rsid w:val="008F40F4"/>
    <w:rsid w:val="00903B8B"/>
    <w:rsid w:val="009244CB"/>
    <w:rsid w:val="00937D7F"/>
    <w:rsid w:val="00940173"/>
    <w:rsid w:val="009545EC"/>
    <w:rsid w:val="00960794"/>
    <w:rsid w:val="009718BF"/>
    <w:rsid w:val="009749EF"/>
    <w:rsid w:val="009873D8"/>
    <w:rsid w:val="00992280"/>
    <w:rsid w:val="00993570"/>
    <w:rsid w:val="009960D2"/>
    <w:rsid w:val="00996A62"/>
    <w:rsid w:val="009A05EC"/>
    <w:rsid w:val="009A57D0"/>
    <w:rsid w:val="009C3236"/>
    <w:rsid w:val="009E41F4"/>
    <w:rsid w:val="009E66C8"/>
    <w:rsid w:val="009F3416"/>
    <w:rsid w:val="00A1015F"/>
    <w:rsid w:val="00A11D3C"/>
    <w:rsid w:val="00A201C1"/>
    <w:rsid w:val="00A30033"/>
    <w:rsid w:val="00A41DD8"/>
    <w:rsid w:val="00A65ECC"/>
    <w:rsid w:val="00A66928"/>
    <w:rsid w:val="00A67AE4"/>
    <w:rsid w:val="00A8378B"/>
    <w:rsid w:val="00A84334"/>
    <w:rsid w:val="00A92F35"/>
    <w:rsid w:val="00A95DB5"/>
    <w:rsid w:val="00AA626B"/>
    <w:rsid w:val="00AB4A51"/>
    <w:rsid w:val="00AC2D94"/>
    <w:rsid w:val="00AC6008"/>
    <w:rsid w:val="00AC6D3A"/>
    <w:rsid w:val="00AD5E42"/>
    <w:rsid w:val="00AE0350"/>
    <w:rsid w:val="00AE5DDB"/>
    <w:rsid w:val="00AF32A5"/>
    <w:rsid w:val="00B136CF"/>
    <w:rsid w:val="00B22BDE"/>
    <w:rsid w:val="00B279CE"/>
    <w:rsid w:val="00B35E4A"/>
    <w:rsid w:val="00B40CAB"/>
    <w:rsid w:val="00B61E75"/>
    <w:rsid w:val="00B62D8A"/>
    <w:rsid w:val="00B67BEF"/>
    <w:rsid w:val="00B73279"/>
    <w:rsid w:val="00B739E1"/>
    <w:rsid w:val="00BA568A"/>
    <w:rsid w:val="00BA6548"/>
    <w:rsid w:val="00BC1313"/>
    <w:rsid w:val="00BC1F22"/>
    <w:rsid w:val="00BD03BB"/>
    <w:rsid w:val="00BE1694"/>
    <w:rsid w:val="00BE4277"/>
    <w:rsid w:val="00BF11E4"/>
    <w:rsid w:val="00C0168A"/>
    <w:rsid w:val="00C032E9"/>
    <w:rsid w:val="00C15CFE"/>
    <w:rsid w:val="00C21582"/>
    <w:rsid w:val="00C2398F"/>
    <w:rsid w:val="00C4746B"/>
    <w:rsid w:val="00C53AE8"/>
    <w:rsid w:val="00C74E6A"/>
    <w:rsid w:val="00C9254A"/>
    <w:rsid w:val="00CA2D9B"/>
    <w:rsid w:val="00CE6815"/>
    <w:rsid w:val="00CF7EA4"/>
    <w:rsid w:val="00D002F7"/>
    <w:rsid w:val="00D16F14"/>
    <w:rsid w:val="00D32705"/>
    <w:rsid w:val="00D407AC"/>
    <w:rsid w:val="00D40F98"/>
    <w:rsid w:val="00D41A9D"/>
    <w:rsid w:val="00D4468D"/>
    <w:rsid w:val="00D56BFA"/>
    <w:rsid w:val="00D87AFD"/>
    <w:rsid w:val="00D9794B"/>
    <w:rsid w:val="00DD4F99"/>
    <w:rsid w:val="00DE2193"/>
    <w:rsid w:val="00E35C7B"/>
    <w:rsid w:val="00E42FBF"/>
    <w:rsid w:val="00E52934"/>
    <w:rsid w:val="00E547A1"/>
    <w:rsid w:val="00E5762B"/>
    <w:rsid w:val="00E6165D"/>
    <w:rsid w:val="00E729F4"/>
    <w:rsid w:val="00E935C6"/>
    <w:rsid w:val="00E9591F"/>
    <w:rsid w:val="00E95AEB"/>
    <w:rsid w:val="00EE0090"/>
    <w:rsid w:val="00EE485A"/>
    <w:rsid w:val="00EF56D8"/>
    <w:rsid w:val="00F300D5"/>
    <w:rsid w:val="00F41AF8"/>
    <w:rsid w:val="00F47402"/>
    <w:rsid w:val="00F80408"/>
    <w:rsid w:val="00F84D4D"/>
    <w:rsid w:val="00F95977"/>
    <w:rsid w:val="00FA5FE1"/>
    <w:rsid w:val="00FC5A72"/>
    <w:rsid w:val="00FC6400"/>
    <w:rsid w:val="00FD1286"/>
    <w:rsid w:val="00FD1DD3"/>
    <w:rsid w:val="00FD2717"/>
    <w:rsid w:val="00FE552B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C37E"/>
  <w15:docId w15:val="{97515E6A-6F5F-499E-A4DE-4BA853F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AA70-206A-4C12-BCDD-F0CA49E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217</cp:revision>
  <cp:lastPrinted>2019-07-31T06:11:00Z</cp:lastPrinted>
  <dcterms:created xsi:type="dcterms:W3CDTF">2019-03-13T10:50:00Z</dcterms:created>
  <dcterms:modified xsi:type="dcterms:W3CDTF">2024-07-03T10:22:00Z</dcterms:modified>
</cp:coreProperties>
</file>