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901" w:rsidRPr="00214901" w:rsidRDefault="00214901" w:rsidP="00214901">
      <w:pPr>
        <w:tabs>
          <w:tab w:val="left" w:pos="567"/>
          <w:tab w:val="left" w:pos="709"/>
        </w:tabs>
        <w:spacing w:after="0"/>
        <w:ind w:firstLine="284"/>
        <w:jc w:val="right"/>
        <w:rPr>
          <w:rFonts w:ascii="GHEA Grapalat" w:hAnsi="GHEA Grapalat"/>
          <w:sz w:val="16"/>
          <w:szCs w:val="16"/>
          <w:lang w:val="en-US"/>
        </w:rPr>
      </w:pPr>
      <w:r>
        <w:rPr>
          <w:rFonts w:ascii="GHEA Grapalat" w:hAnsi="GHEA Grapalat"/>
          <w:sz w:val="16"/>
          <w:szCs w:val="16"/>
        </w:rPr>
        <w:t xml:space="preserve">Հավելված N </w:t>
      </w:r>
      <w:r>
        <w:rPr>
          <w:rFonts w:ascii="GHEA Grapalat" w:hAnsi="GHEA Grapalat"/>
          <w:sz w:val="16"/>
          <w:szCs w:val="16"/>
          <w:lang w:val="en-US"/>
        </w:rPr>
        <w:t>2</w:t>
      </w:r>
    </w:p>
    <w:p w:rsidR="00214901" w:rsidRDefault="00214901" w:rsidP="00214901">
      <w:pPr>
        <w:spacing w:after="0"/>
        <w:jc w:val="right"/>
        <w:rPr>
          <w:rFonts w:ascii="GHEA Grapalat" w:hAnsi="GHEA Grapalat"/>
          <w:sz w:val="16"/>
          <w:szCs w:val="16"/>
        </w:rPr>
      </w:pPr>
      <w:r>
        <w:rPr>
          <w:rFonts w:ascii="GHEA Grapalat" w:hAnsi="GHEA Grapalat"/>
          <w:sz w:val="16"/>
          <w:szCs w:val="16"/>
        </w:rPr>
        <w:t xml:space="preserve">Արդարադատության  նախարարության </w:t>
      </w:r>
    </w:p>
    <w:p w:rsidR="00214901" w:rsidRDefault="00214901" w:rsidP="00214901">
      <w:pPr>
        <w:spacing w:after="0"/>
        <w:jc w:val="right"/>
        <w:rPr>
          <w:rFonts w:ascii="GHEA Grapalat" w:hAnsi="GHEA Grapalat"/>
          <w:sz w:val="16"/>
          <w:szCs w:val="16"/>
        </w:rPr>
      </w:pPr>
      <w:r>
        <w:rPr>
          <w:rFonts w:ascii="GHEA Grapalat" w:hAnsi="GHEA Grapalat"/>
          <w:sz w:val="16"/>
          <w:szCs w:val="16"/>
        </w:rPr>
        <w:t>գլխավոր քարտուղարի</w:t>
      </w:r>
    </w:p>
    <w:p w:rsidR="00214901" w:rsidRDefault="00214901" w:rsidP="00214901">
      <w:pPr>
        <w:tabs>
          <w:tab w:val="left" w:pos="567"/>
        </w:tabs>
        <w:spacing w:after="0"/>
        <w:ind w:firstLine="284"/>
        <w:jc w:val="right"/>
        <w:rPr>
          <w:rFonts w:ascii="GHEA Grapalat" w:hAnsi="GHEA Grapalat"/>
          <w:sz w:val="16"/>
          <w:szCs w:val="16"/>
        </w:rPr>
      </w:pPr>
      <w:r>
        <w:rPr>
          <w:rFonts w:ascii="GHEA Grapalat" w:hAnsi="GHEA Grapalat"/>
          <w:sz w:val="16"/>
          <w:szCs w:val="16"/>
        </w:rPr>
        <w:t>2023 թվականի նոյեմբերի 24-ի N 2044-Ա հրամանի</w:t>
      </w:r>
    </w:p>
    <w:p w:rsidR="00746186" w:rsidRPr="002B58A8" w:rsidRDefault="00746186" w:rsidP="00746186">
      <w:pPr>
        <w:spacing w:after="0" w:line="240" w:lineRule="auto"/>
        <w:rPr>
          <w:rFonts w:ascii="GHEA Grapalat" w:eastAsia="Times New Roman" w:hAnsi="GHEA Grapalat" w:cs="Times New Roman"/>
          <w:sz w:val="24"/>
          <w:szCs w:val="24"/>
          <w:lang w:val="hy-AM" w:eastAsia="ru-RU"/>
        </w:rPr>
      </w:pPr>
    </w:p>
    <w:p w:rsidR="00746186" w:rsidRPr="002B58A8" w:rsidRDefault="00746186" w:rsidP="00746186">
      <w:pPr>
        <w:spacing w:after="0" w:line="240" w:lineRule="auto"/>
        <w:ind w:firstLine="284"/>
        <w:jc w:val="center"/>
        <w:rPr>
          <w:rFonts w:ascii="GHEA Grapalat" w:eastAsia="Times New Roman" w:hAnsi="GHEA Grapalat" w:cs="Times New Roman"/>
          <w:sz w:val="24"/>
          <w:szCs w:val="24"/>
          <w:lang w:val="hy-AM" w:eastAsia="ru-RU"/>
        </w:rPr>
      </w:pPr>
      <w:r w:rsidRPr="002B58A8">
        <w:rPr>
          <w:rFonts w:ascii="GHEA Grapalat" w:eastAsia="Times New Roman" w:hAnsi="GHEA Grapalat" w:cs="Times New Roman"/>
          <w:b/>
          <w:bCs/>
          <w:color w:val="000000"/>
          <w:sz w:val="24"/>
          <w:szCs w:val="24"/>
          <w:lang w:val="hy-AM" w:eastAsia="ru-RU"/>
        </w:rPr>
        <w:t>ՔԱՂԱՔԱՑԻԱԿԱՆ ԾԱՌԱՅՈՒԹՅԱՆ ՊԱՇՏՈՆԻ ԱՆՁՆԱԳԻՐ</w:t>
      </w:r>
    </w:p>
    <w:p w:rsidR="00746186" w:rsidRPr="002B58A8" w:rsidRDefault="00746186" w:rsidP="00746186">
      <w:pPr>
        <w:spacing w:after="0" w:line="240" w:lineRule="auto"/>
        <w:rPr>
          <w:rFonts w:ascii="GHEA Grapalat" w:eastAsia="Times New Roman" w:hAnsi="GHEA Grapalat" w:cs="Times New Roman"/>
          <w:sz w:val="24"/>
          <w:szCs w:val="24"/>
          <w:lang w:val="hy-AM" w:eastAsia="ru-RU"/>
        </w:rPr>
      </w:pPr>
    </w:p>
    <w:p w:rsidR="00984D0C" w:rsidRPr="002B58A8" w:rsidRDefault="00984D0C" w:rsidP="00984D0C">
      <w:pPr>
        <w:spacing w:after="0" w:line="240" w:lineRule="auto"/>
        <w:ind w:firstLine="567"/>
        <w:jc w:val="center"/>
        <w:rPr>
          <w:rFonts w:ascii="GHEA Grapalat" w:eastAsia="Times New Roman" w:hAnsi="GHEA Grapalat" w:cs="Times New Roman"/>
          <w:sz w:val="24"/>
          <w:szCs w:val="24"/>
          <w:lang w:val="hy-AM" w:eastAsia="ru-RU"/>
        </w:rPr>
      </w:pPr>
      <w:r w:rsidRPr="002B58A8">
        <w:rPr>
          <w:rFonts w:ascii="GHEA Grapalat" w:eastAsia="Times New Roman" w:hAnsi="GHEA Grapalat" w:cs="Times New Roman"/>
          <w:b/>
          <w:bCs/>
          <w:color w:val="000000"/>
          <w:sz w:val="24"/>
          <w:szCs w:val="24"/>
          <w:lang w:val="hy-AM" w:eastAsia="ru-RU"/>
        </w:rPr>
        <w:t>ՊՐՈԲԱՑԻԱՅԻ ԾԱՌԱՅՈՒԹՅԱՆ</w:t>
      </w:r>
    </w:p>
    <w:p w:rsidR="00746186" w:rsidRPr="002B58A8" w:rsidRDefault="00984D0C" w:rsidP="00864430">
      <w:pPr>
        <w:spacing w:after="0" w:line="240" w:lineRule="auto"/>
        <w:ind w:firstLine="567"/>
        <w:jc w:val="center"/>
        <w:rPr>
          <w:rFonts w:ascii="GHEA Grapalat" w:eastAsia="Times New Roman" w:hAnsi="GHEA Grapalat" w:cs="Times New Roman"/>
          <w:sz w:val="24"/>
          <w:szCs w:val="24"/>
          <w:lang w:val="hy-AM" w:eastAsia="ru-RU"/>
        </w:rPr>
      </w:pPr>
      <w:r w:rsidRPr="002B58A8">
        <w:rPr>
          <w:rFonts w:ascii="GHEA Grapalat" w:eastAsia="Times New Roman" w:hAnsi="GHEA Grapalat" w:cs="Times New Roman"/>
          <w:b/>
          <w:bCs/>
          <w:color w:val="000000"/>
          <w:sz w:val="24"/>
          <w:szCs w:val="24"/>
          <w:lang w:val="hy-AM" w:eastAsia="ru-RU"/>
        </w:rPr>
        <w:t xml:space="preserve">ԿԵՆՏՐՈՆԱԿԱՆ ՄԱՐՄՆԻ </w:t>
      </w:r>
      <w:r w:rsidR="00EF365A" w:rsidRPr="00136AD9">
        <w:rPr>
          <w:rFonts w:ascii="GHEA Grapalat" w:eastAsia="Times New Roman" w:hAnsi="GHEA Grapalat" w:cs="Times New Roman"/>
          <w:b/>
          <w:bCs/>
          <w:color w:val="000000"/>
          <w:sz w:val="24"/>
          <w:szCs w:val="24"/>
          <w:lang w:val="hy-AM" w:eastAsia="ru-RU"/>
        </w:rPr>
        <w:t xml:space="preserve">ԱՆՁՆԱԿԱԶՄԻ ԿԱՌԱՎԱՐՄԱՆ                                     </w:t>
      </w:r>
      <w:r w:rsidRPr="002B58A8">
        <w:rPr>
          <w:rFonts w:ascii="GHEA Grapalat" w:eastAsia="Times New Roman" w:hAnsi="GHEA Grapalat" w:cs="Times New Roman"/>
          <w:b/>
          <w:bCs/>
          <w:color w:val="000000"/>
          <w:sz w:val="24"/>
          <w:szCs w:val="24"/>
          <w:lang w:val="hy-AM" w:eastAsia="ru-RU"/>
        </w:rPr>
        <w:t>ԲԱԺՆԻ ՊԵՏ</w:t>
      </w:r>
    </w:p>
    <w:tbl>
      <w:tblPr>
        <w:tblW w:w="0" w:type="auto"/>
        <w:tblLayout w:type="fixed"/>
        <w:tblCellMar>
          <w:top w:w="15" w:type="dxa"/>
          <w:left w:w="15" w:type="dxa"/>
          <w:bottom w:w="15" w:type="dxa"/>
          <w:right w:w="15" w:type="dxa"/>
        </w:tblCellMar>
        <w:tblLook w:val="04A0"/>
      </w:tblPr>
      <w:tblGrid>
        <w:gridCol w:w="9571"/>
      </w:tblGrid>
      <w:tr w:rsidR="00746186" w:rsidRPr="002B58A8" w:rsidTr="00B75BF9">
        <w:tc>
          <w:tcPr>
            <w:tcW w:w="9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186" w:rsidRPr="002B58A8" w:rsidRDefault="00746186" w:rsidP="00746186">
            <w:pPr>
              <w:numPr>
                <w:ilvl w:val="0"/>
                <w:numId w:val="1"/>
              </w:numPr>
              <w:spacing w:after="0" w:line="0" w:lineRule="atLeast"/>
              <w:ind w:left="644"/>
              <w:jc w:val="center"/>
              <w:textAlignment w:val="baseline"/>
              <w:rPr>
                <w:rFonts w:ascii="GHEA Grapalat" w:eastAsia="Times New Roman" w:hAnsi="GHEA Grapalat" w:cs="Times New Roman"/>
                <w:color w:val="000000"/>
                <w:sz w:val="24"/>
                <w:szCs w:val="24"/>
                <w:lang w:val="hy-AM" w:eastAsia="ru-RU"/>
              </w:rPr>
            </w:pPr>
            <w:r w:rsidRPr="002B58A8">
              <w:rPr>
                <w:rFonts w:ascii="GHEA Grapalat" w:eastAsia="Times New Roman" w:hAnsi="GHEA Grapalat" w:cs="Times New Roman"/>
                <w:b/>
                <w:bCs/>
                <w:color w:val="000000"/>
                <w:sz w:val="24"/>
                <w:szCs w:val="24"/>
                <w:lang w:val="hy-AM" w:eastAsia="ru-RU"/>
              </w:rPr>
              <w:t>Ընդհանուր դրույթներ</w:t>
            </w:r>
          </w:p>
        </w:tc>
      </w:tr>
      <w:tr w:rsidR="00746186" w:rsidRPr="00136AD9" w:rsidTr="00B75BF9">
        <w:tc>
          <w:tcPr>
            <w:tcW w:w="9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186" w:rsidRPr="002B58A8" w:rsidRDefault="00235754" w:rsidP="00AF09B5">
            <w:pPr>
              <w:numPr>
                <w:ilvl w:val="0"/>
                <w:numId w:val="2"/>
              </w:numPr>
              <w:spacing w:after="0" w:line="240" w:lineRule="auto"/>
              <w:ind w:left="644" w:hanging="104"/>
              <w:jc w:val="both"/>
              <w:textAlignment w:val="baseline"/>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b/>
                <w:bCs/>
                <w:color w:val="000000"/>
                <w:sz w:val="24"/>
                <w:szCs w:val="24"/>
                <w:lang w:val="en-US" w:eastAsia="ru-RU"/>
              </w:rPr>
              <w:t xml:space="preserve">    </w:t>
            </w:r>
            <w:r w:rsidR="00746186" w:rsidRPr="002B58A8">
              <w:rPr>
                <w:rFonts w:ascii="GHEA Grapalat" w:eastAsia="Times New Roman" w:hAnsi="GHEA Grapalat" w:cs="Times New Roman"/>
                <w:b/>
                <w:bCs/>
                <w:color w:val="000000"/>
                <w:sz w:val="24"/>
                <w:szCs w:val="24"/>
                <w:lang w:val="hy-AM" w:eastAsia="ru-RU"/>
              </w:rPr>
              <w:t>Պաշտոնի անվանումը, ծածկագիրը</w:t>
            </w:r>
          </w:p>
          <w:p w:rsidR="00984D0C" w:rsidRPr="002B58A8" w:rsidRDefault="00984D0C" w:rsidP="00984D0C">
            <w:pPr>
              <w:spacing w:after="0" w:line="240" w:lineRule="auto"/>
              <w:ind w:left="180" w:firstLine="540"/>
              <w:jc w:val="both"/>
              <w:rPr>
                <w:rFonts w:ascii="GHEA Grapalat" w:eastAsia="Times New Roman" w:hAnsi="GHEA Grapalat" w:cs="Times New Roman"/>
                <w:sz w:val="24"/>
                <w:szCs w:val="24"/>
                <w:lang w:val="hy-AM" w:eastAsia="ru-RU"/>
              </w:rPr>
            </w:pPr>
            <w:r w:rsidRPr="002B58A8">
              <w:rPr>
                <w:rFonts w:ascii="GHEA Grapalat" w:eastAsia="Times New Roman" w:hAnsi="GHEA Grapalat" w:cs="Times New Roman"/>
                <w:color w:val="000000"/>
                <w:sz w:val="24"/>
                <w:szCs w:val="24"/>
                <w:lang w:val="hy-AM" w:eastAsia="ru-RU"/>
              </w:rPr>
              <w:t xml:space="preserve">Պրոբացիայի ծառայության (այսուհետ՝ Ծառայություն) կենտրոնական մարմնի </w:t>
            </w:r>
            <w:r w:rsidR="00626C43" w:rsidRPr="002B58A8">
              <w:rPr>
                <w:rFonts w:ascii="GHEA Grapalat" w:eastAsia="Times New Roman" w:hAnsi="GHEA Grapalat" w:cs="Times New Roman"/>
                <w:color w:val="000000"/>
                <w:sz w:val="24"/>
                <w:szCs w:val="24"/>
                <w:lang w:val="hy-AM" w:eastAsia="ru-RU"/>
              </w:rPr>
              <w:t xml:space="preserve"> (այսուհետ՝ </w:t>
            </w:r>
            <w:r w:rsidR="00626C43" w:rsidRPr="001B394D">
              <w:rPr>
                <w:rFonts w:ascii="GHEA Grapalat" w:eastAsia="Times New Roman" w:hAnsi="GHEA Grapalat" w:cs="Times New Roman"/>
                <w:color w:val="000000"/>
                <w:sz w:val="24"/>
                <w:szCs w:val="24"/>
                <w:lang w:val="hy-AM" w:eastAsia="ru-RU"/>
              </w:rPr>
              <w:t>Մարմին</w:t>
            </w:r>
            <w:r w:rsidR="00626C43" w:rsidRPr="002B58A8">
              <w:rPr>
                <w:rFonts w:ascii="GHEA Grapalat" w:eastAsia="Times New Roman" w:hAnsi="GHEA Grapalat" w:cs="Times New Roman"/>
                <w:color w:val="000000"/>
                <w:sz w:val="24"/>
                <w:szCs w:val="24"/>
                <w:lang w:val="hy-AM" w:eastAsia="ru-RU"/>
              </w:rPr>
              <w:t>)</w:t>
            </w:r>
            <w:r w:rsidR="00626C43" w:rsidRPr="001B394D">
              <w:rPr>
                <w:rFonts w:ascii="GHEA Grapalat" w:eastAsia="Times New Roman" w:hAnsi="GHEA Grapalat" w:cs="Times New Roman"/>
                <w:color w:val="000000"/>
                <w:sz w:val="24"/>
                <w:szCs w:val="24"/>
                <w:lang w:val="hy-AM" w:eastAsia="ru-RU"/>
              </w:rPr>
              <w:t xml:space="preserve"> </w:t>
            </w:r>
            <w:r w:rsidR="00917785" w:rsidRPr="00136AD9">
              <w:rPr>
                <w:rFonts w:ascii="GHEA Grapalat" w:eastAsia="Times New Roman" w:hAnsi="GHEA Grapalat" w:cs="Times New Roman"/>
                <w:color w:val="000000"/>
                <w:sz w:val="24"/>
                <w:szCs w:val="24"/>
                <w:lang w:val="hy-AM" w:eastAsia="ru-RU"/>
              </w:rPr>
              <w:t xml:space="preserve">անձնակազմի կառավարման </w:t>
            </w:r>
            <w:r w:rsidR="00562C4A" w:rsidRPr="001B394D">
              <w:rPr>
                <w:rFonts w:ascii="GHEA Grapalat" w:eastAsia="Times New Roman" w:hAnsi="GHEA Grapalat" w:cs="Times New Roman"/>
                <w:color w:val="000000"/>
                <w:sz w:val="24"/>
                <w:szCs w:val="24"/>
                <w:lang w:val="hy-AM" w:eastAsia="ru-RU"/>
              </w:rPr>
              <w:t>բաժնի</w:t>
            </w:r>
            <w:r w:rsidRPr="002B58A8">
              <w:rPr>
                <w:rFonts w:ascii="GHEA Grapalat" w:eastAsia="Times New Roman" w:hAnsi="GHEA Grapalat" w:cs="Times New Roman"/>
                <w:color w:val="000000"/>
                <w:sz w:val="24"/>
                <w:szCs w:val="24"/>
                <w:lang w:val="hy-AM" w:eastAsia="ru-RU"/>
              </w:rPr>
              <w:t xml:space="preserve"> (այսուհետ՝ Բաժին)</w:t>
            </w:r>
            <w:r w:rsidRPr="002B58A8">
              <w:rPr>
                <w:rFonts w:ascii="GHEA Grapalat" w:eastAsia="Times New Roman" w:hAnsi="GHEA Grapalat" w:cs="GHEA Grapalat"/>
                <w:color w:val="000000"/>
                <w:sz w:val="24"/>
                <w:szCs w:val="24"/>
                <w:lang w:val="hy-AM" w:eastAsia="ru-RU"/>
              </w:rPr>
              <w:t xml:space="preserve"> պետ (ծածկագիր՝ 12-3-</w:t>
            </w:r>
            <w:r w:rsidR="00B57284" w:rsidRPr="001B394D">
              <w:rPr>
                <w:rFonts w:ascii="GHEA Grapalat" w:eastAsia="Times New Roman" w:hAnsi="GHEA Grapalat" w:cs="GHEA Grapalat"/>
                <w:color w:val="000000"/>
                <w:sz w:val="24"/>
                <w:szCs w:val="24"/>
                <w:lang w:val="hy-AM" w:eastAsia="ru-RU"/>
              </w:rPr>
              <w:t>2</w:t>
            </w:r>
            <w:r w:rsidR="00F82ED1" w:rsidRPr="00136AD9">
              <w:rPr>
                <w:rFonts w:ascii="GHEA Grapalat" w:eastAsia="Times New Roman" w:hAnsi="GHEA Grapalat" w:cs="GHEA Grapalat"/>
                <w:color w:val="000000"/>
                <w:sz w:val="24"/>
                <w:szCs w:val="24"/>
                <w:lang w:val="hy-AM" w:eastAsia="ru-RU"/>
              </w:rPr>
              <w:t>8.1</w:t>
            </w:r>
            <w:r w:rsidRPr="002B58A8">
              <w:rPr>
                <w:rFonts w:ascii="GHEA Grapalat" w:eastAsia="Times New Roman" w:hAnsi="GHEA Grapalat" w:cs="GHEA Grapalat"/>
                <w:color w:val="000000"/>
                <w:sz w:val="24"/>
                <w:szCs w:val="24"/>
                <w:lang w:val="hy-AM" w:eastAsia="ru-RU"/>
              </w:rPr>
              <w:t>-Ղ4-1):</w:t>
            </w:r>
          </w:p>
          <w:p w:rsidR="00746186" w:rsidRPr="002B58A8" w:rsidRDefault="00746186" w:rsidP="00235754">
            <w:pPr>
              <w:numPr>
                <w:ilvl w:val="0"/>
                <w:numId w:val="3"/>
              </w:numPr>
              <w:tabs>
                <w:tab w:val="left" w:pos="720"/>
                <w:tab w:val="left" w:pos="1080"/>
              </w:tabs>
              <w:spacing w:after="0" w:line="240" w:lineRule="auto"/>
              <w:ind w:left="180" w:firstLine="360"/>
              <w:jc w:val="both"/>
              <w:textAlignment w:val="baseline"/>
              <w:rPr>
                <w:rFonts w:ascii="GHEA Grapalat" w:eastAsia="Times New Roman" w:hAnsi="GHEA Grapalat" w:cs="Times New Roman"/>
                <w:color w:val="000000"/>
                <w:sz w:val="24"/>
                <w:szCs w:val="24"/>
                <w:lang w:val="hy-AM" w:eastAsia="ru-RU"/>
              </w:rPr>
            </w:pPr>
            <w:r w:rsidRPr="002B58A8">
              <w:rPr>
                <w:rFonts w:ascii="GHEA Grapalat" w:eastAsia="Times New Roman" w:hAnsi="GHEA Grapalat" w:cs="Times New Roman"/>
                <w:b/>
                <w:bCs/>
                <w:color w:val="000000"/>
                <w:sz w:val="24"/>
                <w:szCs w:val="24"/>
                <w:lang w:val="hy-AM" w:eastAsia="ru-RU"/>
              </w:rPr>
              <w:t>Ենթակա և հաշվետու է</w:t>
            </w:r>
          </w:p>
          <w:p w:rsidR="00394C28" w:rsidRPr="00394C28" w:rsidRDefault="00C22E23" w:rsidP="000C6143">
            <w:pPr>
              <w:tabs>
                <w:tab w:val="left" w:pos="831"/>
                <w:tab w:val="left" w:pos="1080"/>
              </w:tabs>
              <w:spacing w:after="0" w:line="240" w:lineRule="auto"/>
              <w:ind w:left="180"/>
              <w:jc w:val="both"/>
              <w:textAlignment w:val="baseline"/>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en-US" w:eastAsia="ru-RU"/>
              </w:rPr>
              <w:t xml:space="preserve">       </w:t>
            </w:r>
            <w:r w:rsidR="00394C28">
              <w:rPr>
                <w:rFonts w:ascii="GHEA Grapalat" w:eastAsia="Times New Roman" w:hAnsi="GHEA Grapalat" w:cs="Times New Roman"/>
                <w:color w:val="000000"/>
                <w:sz w:val="24"/>
                <w:szCs w:val="24"/>
                <w:lang w:val="hy-AM" w:eastAsia="ru-RU"/>
              </w:rPr>
              <w:t xml:space="preserve">Բաժնի պետն անմիջական ենթակա և հաշվետու է </w:t>
            </w:r>
            <w:proofErr w:type="spellStart"/>
            <w:r w:rsidR="00394C28">
              <w:rPr>
                <w:rFonts w:ascii="GHEA Grapalat" w:eastAsia="Times New Roman" w:hAnsi="GHEA Grapalat" w:cs="Times New Roman"/>
                <w:color w:val="000000"/>
                <w:sz w:val="24"/>
                <w:szCs w:val="24"/>
                <w:lang w:val="en-US" w:eastAsia="ru-RU"/>
              </w:rPr>
              <w:t>Ծառայության</w:t>
            </w:r>
            <w:proofErr w:type="spellEnd"/>
            <w:r w:rsidR="00394C28">
              <w:rPr>
                <w:rFonts w:ascii="GHEA Grapalat" w:eastAsia="Times New Roman" w:hAnsi="GHEA Grapalat" w:cs="Times New Roman"/>
                <w:color w:val="000000"/>
                <w:sz w:val="24"/>
                <w:szCs w:val="24"/>
                <w:lang w:val="en-US" w:eastAsia="ru-RU"/>
              </w:rPr>
              <w:t xml:space="preserve"> </w:t>
            </w:r>
            <w:proofErr w:type="spellStart"/>
            <w:r w:rsidR="00394C28">
              <w:rPr>
                <w:rFonts w:ascii="GHEA Grapalat" w:eastAsia="Times New Roman" w:hAnsi="GHEA Grapalat" w:cs="Times New Roman"/>
                <w:color w:val="000000"/>
                <w:sz w:val="24"/>
                <w:szCs w:val="24"/>
                <w:lang w:val="en-US" w:eastAsia="ru-RU"/>
              </w:rPr>
              <w:t>պետին</w:t>
            </w:r>
            <w:proofErr w:type="spellEnd"/>
            <w:r w:rsidR="00394C28">
              <w:rPr>
                <w:rFonts w:ascii="GHEA Grapalat" w:eastAsia="Times New Roman" w:hAnsi="GHEA Grapalat" w:cs="Times New Roman"/>
                <w:color w:val="000000"/>
                <w:sz w:val="24"/>
                <w:szCs w:val="24"/>
                <w:lang w:val="en-US" w:eastAsia="ru-RU"/>
              </w:rPr>
              <w:t xml:space="preserve">, </w:t>
            </w:r>
            <w:proofErr w:type="spellStart"/>
            <w:r w:rsidR="00394C28">
              <w:rPr>
                <w:rFonts w:ascii="GHEA Grapalat" w:eastAsia="Times New Roman" w:hAnsi="GHEA Grapalat" w:cs="Times New Roman"/>
                <w:color w:val="000000"/>
                <w:sz w:val="24"/>
                <w:szCs w:val="24"/>
                <w:lang w:val="en-US" w:eastAsia="ru-RU"/>
              </w:rPr>
              <w:t>անմիջական</w:t>
            </w:r>
            <w:proofErr w:type="spellEnd"/>
            <w:r w:rsidR="00394C28">
              <w:rPr>
                <w:rFonts w:ascii="GHEA Grapalat" w:eastAsia="Times New Roman" w:hAnsi="GHEA Grapalat" w:cs="Times New Roman"/>
                <w:color w:val="000000"/>
                <w:sz w:val="24"/>
                <w:szCs w:val="24"/>
                <w:lang w:val="en-US" w:eastAsia="ru-RU"/>
              </w:rPr>
              <w:t xml:space="preserve"> </w:t>
            </w:r>
            <w:proofErr w:type="spellStart"/>
            <w:r w:rsidR="00394C28">
              <w:rPr>
                <w:rFonts w:ascii="GHEA Grapalat" w:eastAsia="Times New Roman" w:hAnsi="GHEA Grapalat" w:cs="Times New Roman"/>
                <w:color w:val="000000"/>
                <w:sz w:val="24"/>
                <w:szCs w:val="24"/>
                <w:lang w:val="en-US" w:eastAsia="ru-RU"/>
              </w:rPr>
              <w:t>հաշվետու</w:t>
            </w:r>
            <w:proofErr w:type="spellEnd"/>
            <w:r w:rsidR="00394C28">
              <w:rPr>
                <w:rFonts w:ascii="GHEA Grapalat" w:eastAsia="Times New Roman" w:hAnsi="GHEA Grapalat" w:cs="Times New Roman"/>
                <w:color w:val="000000"/>
                <w:sz w:val="24"/>
                <w:szCs w:val="24"/>
                <w:lang w:val="en-US" w:eastAsia="ru-RU"/>
              </w:rPr>
              <w:t xml:space="preserve"> է </w:t>
            </w:r>
            <w:r w:rsidR="00394C28">
              <w:rPr>
                <w:rFonts w:ascii="GHEA Grapalat" w:eastAsia="Times New Roman" w:hAnsi="GHEA Grapalat" w:cs="Times New Roman"/>
                <w:color w:val="000000"/>
                <w:sz w:val="24"/>
                <w:szCs w:val="24"/>
                <w:lang w:val="hy-AM" w:eastAsia="ru-RU"/>
              </w:rPr>
              <w:t>Գլխավոր քարտուղարին</w:t>
            </w:r>
            <w:r w:rsidR="00394C28">
              <w:rPr>
                <w:rFonts w:ascii="GHEA Grapalat" w:eastAsia="Times New Roman" w:hAnsi="GHEA Grapalat" w:cs="Times New Roman"/>
                <w:color w:val="000000"/>
                <w:sz w:val="24"/>
                <w:szCs w:val="24"/>
                <w:lang w:val="en-US" w:eastAsia="ru-RU"/>
              </w:rPr>
              <w:t>:</w:t>
            </w:r>
            <w:r w:rsidR="00394C28">
              <w:rPr>
                <w:rFonts w:ascii="GHEA Grapalat" w:eastAsia="Times New Roman" w:hAnsi="GHEA Grapalat" w:cs="Times New Roman"/>
                <w:color w:val="000000"/>
                <w:sz w:val="24"/>
                <w:szCs w:val="24"/>
                <w:lang w:val="hy-AM" w:eastAsia="ru-RU"/>
              </w:rPr>
              <w:t xml:space="preserve"> </w:t>
            </w:r>
          </w:p>
          <w:p w:rsidR="00746186" w:rsidRPr="002B58A8" w:rsidRDefault="00746186" w:rsidP="00235754">
            <w:pPr>
              <w:numPr>
                <w:ilvl w:val="0"/>
                <w:numId w:val="4"/>
              </w:numPr>
              <w:tabs>
                <w:tab w:val="left" w:pos="1080"/>
              </w:tabs>
              <w:spacing w:after="0" w:line="240" w:lineRule="auto"/>
              <w:ind w:firstLine="540"/>
              <w:jc w:val="both"/>
              <w:textAlignment w:val="baseline"/>
              <w:rPr>
                <w:rFonts w:ascii="GHEA Grapalat" w:eastAsia="Times New Roman" w:hAnsi="GHEA Grapalat" w:cs="Times New Roman"/>
                <w:color w:val="000000"/>
                <w:sz w:val="24"/>
                <w:szCs w:val="24"/>
                <w:lang w:val="hy-AM" w:eastAsia="ru-RU"/>
              </w:rPr>
            </w:pPr>
            <w:r w:rsidRPr="002B58A8">
              <w:rPr>
                <w:rFonts w:ascii="GHEA Grapalat" w:eastAsia="Times New Roman" w:hAnsi="GHEA Grapalat" w:cs="Times New Roman"/>
                <w:b/>
                <w:bCs/>
                <w:color w:val="000000"/>
                <w:sz w:val="24"/>
                <w:szCs w:val="24"/>
                <w:lang w:val="hy-AM" w:eastAsia="ru-RU"/>
              </w:rPr>
              <w:t>Ենթակա և հաշվետու պաշտոններ</w:t>
            </w:r>
          </w:p>
          <w:p w:rsidR="00984D0C" w:rsidRPr="002B58A8" w:rsidRDefault="00984D0C" w:rsidP="00984D0C">
            <w:pPr>
              <w:spacing w:after="0" w:line="240" w:lineRule="auto"/>
              <w:ind w:left="180" w:right="9" w:firstLine="540"/>
              <w:jc w:val="both"/>
              <w:rPr>
                <w:rFonts w:ascii="GHEA Grapalat" w:eastAsia="Times New Roman" w:hAnsi="GHEA Grapalat" w:cs="Times New Roman"/>
                <w:sz w:val="24"/>
                <w:szCs w:val="24"/>
                <w:lang w:val="hy-AM" w:eastAsia="ru-RU"/>
              </w:rPr>
            </w:pPr>
            <w:r w:rsidRPr="002B58A8">
              <w:rPr>
                <w:rFonts w:ascii="GHEA Grapalat" w:eastAsia="Times New Roman" w:hAnsi="GHEA Grapalat" w:cs="GHEA Grapalat"/>
                <w:color w:val="000000"/>
                <w:sz w:val="24"/>
                <w:szCs w:val="24"/>
                <w:lang w:val="hy-AM" w:eastAsia="ru-RU"/>
              </w:rPr>
              <w:t>Բաժնի պետին անմիջական ենթակա և հաշվետու Բաժնի  աշխատողները:</w:t>
            </w:r>
          </w:p>
          <w:p w:rsidR="00746186" w:rsidRPr="002B58A8" w:rsidRDefault="00746186" w:rsidP="00235754">
            <w:pPr>
              <w:numPr>
                <w:ilvl w:val="0"/>
                <w:numId w:val="5"/>
              </w:numPr>
              <w:tabs>
                <w:tab w:val="left" w:pos="1080"/>
              </w:tabs>
              <w:spacing w:after="0" w:line="240" w:lineRule="auto"/>
              <w:ind w:left="644" w:right="9" w:hanging="104"/>
              <w:jc w:val="both"/>
              <w:textAlignment w:val="baseline"/>
              <w:rPr>
                <w:rFonts w:ascii="GHEA Grapalat" w:eastAsia="Times New Roman" w:hAnsi="GHEA Grapalat" w:cs="Times New Roman"/>
                <w:color w:val="000000"/>
                <w:sz w:val="24"/>
                <w:szCs w:val="24"/>
                <w:lang w:val="hy-AM" w:eastAsia="ru-RU"/>
              </w:rPr>
            </w:pPr>
            <w:r w:rsidRPr="002B58A8">
              <w:rPr>
                <w:rFonts w:ascii="GHEA Grapalat" w:eastAsia="Times New Roman" w:hAnsi="GHEA Grapalat" w:cs="Times New Roman"/>
                <w:b/>
                <w:bCs/>
                <w:color w:val="000000"/>
                <w:sz w:val="24"/>
                <w:szCs w:val="24"/>
                <w:lang w:val="hy-AM" w:eastAsia="ru-RU"/>
              </w:rPr>
              <w:t>Փոխարինող պաշտոնի կամ պաշտոնների անվանումները</w:t>
            </w:r>
          </w:p>
          <w:p w:rsidR="00984D0C" w:rsidRPr="002B58A8" w:rsidRDefault="00984D0C" w:rsidP="00984D0C">
            <w:pPr>
              <w:spacing w:after="0" w:line="240" w:lineRule="auto"/>
              <w:ind w:left="180" w:right="9" w:firstLine="540"/>
              <w:jc w:val="both"/>
              <w:rPr>
                <w:rFonts w:ascii="GHEA Grapalat" w:eastAsia="Times New Roman" w:hAnsi="GHEA Grapalat" w:cs="Times New Roman"/>
                <w:sz w:val="24"/>
                <w:szCs w:val="24"/>
                <w:lang w:val="hy-AM" w:eastAsia="ru-RU"/>
              </w:rPr>
            </w:pPr>
            <w:r w:rsidRPr="002B58A8">
              <w:rPr>
                <w:rFonts w:ascii="GHEA Grapalat" w:eastAsia="Times New Roman" w:hAnsi="GHEA Grapalat" w:cs="Times New Roman"/>
                <w:color w:val="000000"/>
                <w:sz w:val="24"/>
                <w:szCs w:val="24"/>
                <w:lang w:val="hy-AM" w:eastAsia="ru-RU"/>
              </w:rPr>
              <w:t>Բաժնի պետի բացակայության դեպքում նրան փոխարինում է Բաժնի</w:t>
            </w:r>
            <w:r w:rsidRPr="002B58A8">
              <w:rPr>
                <w:rFonts w:ascii="GHEA Grapalat" w:eastAsia="Times New Roman" w:hAnsi="GHEA Grapalat" w:cs="GHEA Grapalat"/>
                <w:color w:val="000000"/>
                <w:sz w:val="24"/>
                <w:szCs w:val="24"/>
                <w:lang w:val="hy-AM" w:eastAsia="ru-RU"/>
              </w:rPr>
              <w:t xml:space="preserve">  գլխավոր մասնագետ</w:t>
            </w:r>
            <w:r w:rsidR="00A6723B" w:rsidRPr="00136AD9">
              <w:rPr>
                <w:rFonts w:ascii="GHEA Grapalat" w:eastAsia="Times New Roman" w:hAnsi="GHEA Grapalat" w:cs="GHEA Grapalat"/>
                <w:color w:val="000000"/>
                <w:sz w:val="24"/>
                <w:szCs w:val="24"/>
                <w:lang w:val="hy-AM" w:eastAsia="ru-RU"/>
              </w:rPr>
              <w:t>ը կամ Բաժնի բարեվարքության հարցերով կազմակերպիչը:</w:t>
            </w:r>
          </w:p>
          <w:p w:rsidR="00746186" w:rsidRPr="002B58A8" w:rsidRDefault="00746186" w:rsidP="00235754">
            <w:pPr>
              <w:numPr>
                <w:ilvl w:val="0"/>
                <w:numId w:val="6"/>
              </w:numPr>
              <w:tabs>
                <w:tab w:val="left" w:pos="1080"/>
              </w:tabs>
              <w:spacing w:after="0" w:line="240" w:lineRule="auto"/>
              <w:ind w:left="644" w:right="9" w:hanging="104"/>
              <w:jc w:val="both"/>
              <w:textAlignment w:val="baseline"/>
              <w:rPr>
                <w:rFonts w:ascii="GHEA Grapalat" w:eastAsia="Times New Roman" w:hAnsi="GHEA Grapalat" w:cs="Times New Roman"/>
                <w:color w:val="000000"/>
                <w:sz w:val="24"/>
                <w:szCs w:val="24"/>
                <w:lang w:val="hy-AM" w:eastAsia="ru-RU"/>
              </w:rPr>
            </w:pPr>
            <w:r w:rsidRPr="002B58A8">
              <w:rPr>
                <w:rFonts w:ascii="GHEA Grapalat" w:eastAsia="Times New Roman" w:hAnsi="GHEA Grapalat" w:cs="Times New Roman"/>
                <w:b/>
                <w:bCs/>
                <w:color w:val="000000"/>
                <w:sz w:val="24"/>
                <w:szCs w:val="24"/>
                <w:lang w:val="hy-AM" w:eastAsia="ru-RU"/>
              </w:rPr>
              <w:t>Աշխատավայրը</w:t>
            </w:r>
          </w:p>
          <w:p w:rsidR="00746186" w:rsidRPr="002B58A8" w:rsidRDefault="00746186" w:rsidP="00746186">
            <w:pPr>
              <w:spacing w:after="0" w:line="0" w:lineRule="atLeast"/>
              <w:ind w:right="9" w:firstLine="284"/>
              <w:jc w:val="both"/>
              <w:rPr>
                <w:rFonts w:ascii="GHEA Grapalat" w:eastAsia="Times New Roman" w:hAnsi="GHEA Grapalat" w:cs="Times New Roman"/>
                <w:sz w:val="24"/>
                <w:szCs w:val="24"/>
                <w:lang w:val="hy-AM" w:eastAsia="ru-RU"/>
              </w:rPr>
            </w:pPr>
            <w:r w:rsidRPr="002B58A8">
              <w:rPr>
                <w:rFonts w:ascii="GHEA Grapalat" w:eastAsia="Times New Roman" w:hAnsi="GHEA Grapalat" w:cs="Times New Roman"/>
                <w:color w:val="000000"/>
                <w:sz w:val="24"/>
                <w:szCs w:val="24"/>
                <w:lang w:val="hy-AM" w:eastAsia="ru-RU"/>
              </w:rPr>
              <w:t>Հայաստան, ք. Երևան, Շենգավիթ վարչական շրջան, Արշակունյաց 23:</w:t>
            </w:r>
          </w:p>
        </w:tc>
      </w:tr>
      <w:tr w:rsidR="00746186" w:rsidRPr="00136AD9" w:rsidTr="00B75BF9">
        <w:tc>
          <w:tcPr>
            <w:tcW w:w="9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186" w:rsidRPr="0023139F" w:rsidRDefault="0023139F" w:rsidP="0023139F">
            <w:pPr>
              <w:pStyle w:val="ListParagraph"/>
              <w:spacing w:after="0" w:line="240" w:lineRule="auto"/>
              <w:textAlignment w:val="baseline"/>
              <w:rPr>
                <w:rFonts w:ascii="GHEA Grapalat" w:eastAsia="Times New Roman" w:hAnsi="GHEA Grapalat" w:cs="Times New Roman"/>
                <w:color w:val="000000"/>
                <w:sz w:val="24"/>
                <w:szCs w:val="24"/>
                <w:lang w:val="hy-AM" w:eastAsia="ru-RU"/>
              </w:rPr>
            </w:pPr>
            <w:r w:rsidRPr="00445A58">
              <w:rPr>
                <w:rFonts w:ascii="GHEA Grapalat" w:eastAsia="Times New Roman" w:hAnsi="GHEA Grapalat" w:cs="Times New Roman"/>
                <w:b/>
                <w:bCs/>
                <w:color w:val="000000"/>
                <w:sz w:val="24"/>
                <w:szCs w:val="24"/>
                <w:lang w:val="hy-AM" w:eastAsia="ru-RU"/>
              </w:rPr>
              <w:t xml:space="preserve">                                      </w:t>
            </w:r>
            <w:r>
              <w:rPr>
                <w:rFonts w:ascii="GHEA Grapalat" w:eastAsia="Times New Roman" w:hAnsi="GHEA Grapalat" w:cs="Times New Roman"/>
                <w:b/>
                <w:bCs/>
                <w:color w:val="000000"/>
                <w:sz w:val="24"/>
                <w:szCs w:val="24"/>
                <w:lang w:val="en-US" w:eastAsia="ru-RU"/>
              </w:rPr>
              <w:t>2.</w:t>
            </w:r>
            <w:r w:rsidR="00746186" w:rsidRPr="0023139F">
              <w:rPr>
                <w:rFonts w:ascii="GHEA Grapalat" w:eastAsia="Times New Roman" w:hAnsi="GHEA Grapalat" w:cs="Times New Roman"/>
                <w:b/>
                <w:bCs/>
                <w:color w:val="000000"/>
                <w:sz w:val="24"/>
                <w:szCs w:val="24"/>
                <w:lang w:val="hy-AM" w:eastAsia="ru-RU"/>
              </w:rPr>
              <w:t>Պաշտոնի բնութագիրը</w:t>
            </w:r>
          </w:p>
          <w:p w:rsidR="00746186" w:rsidRPr="008F5D46" w:rsidRDefault="00746186" w:rsidP="00F41152">
            <w:pPr>
              <w:pStyle w:val="ListParagraph"/>
              <w:numPr>
                <w:ilvl w:val="1"/>
                <w:numId w:val="25"/>
              </w:numPr>
              <w:spacing w:after="0" w:line="240" w:lineRule="auto"/>
              <w:ind w:hanging="104"/>
              <w:rPr>
                <w:rFonts w:ascii="GHEA Grapalat" w:eastAsia="Times New Roman" w:hAnsi="GHEA Grapalat" w:cs="Times New Roman"/>
                <w:sz w:val="24"/>
                <w:szCs w:val="24"/>
                <w:lang w:val="hy-AM" w:eastAsia="ru-RU"/>
              </w:rPr>
            </w:pPr>
            <w:r w:rsidRPr="0023139F">
              <w:rPr>
                <w:rFonts w:ascii="GHEA Grapalat" w:eastAsia="Times New Roman" w:hAnsi="GHEA Grapalat" w:cs="Times New Roman"/>
                <w:b/>
                <w:bCs/>
                <w:color w:val="000000"/>
                <w:sz w:val="24"/>
                <w:szCs w:val="24"/>
                <w:lang w:val="hy-AM" w:eastAsia="ru-RU"/>
              </w:rPr>
              <w:t>Աշխատանքի բնույթը, իրավունքները, պարտականությունները</w:t>
            </w:r>
          </w:p>
          <w:p w:rsidR="00A11EFB" w:rsidRDefault="00A11EFB" w:rsidP="00A11EFB">
            <w:pPr>
              <w:spacing w:after="0"/>
              <w:ind w:firstLine="709"/>
              <w:jc w:val="both"/>
              <w:rPr>
                <w:rFonts w:ascii="Sylfaen" w:hAnsi="Sylfaen" w:cs="Sylfaen"/>
                <w:szCs w:val="24"/>
                <w:lang w:val="en-US"/>
              </w:rPr>
            </w:pPr>
          </w:p>
          <w:p w:rsidR="00A11EFB" w:rsidRPr="00A11EFB" w:rsidRDefault="00FF08FB" w:rsidP="00BF5572">
            <w:pPr>
              <w:spacing w:after="0" w:line="240" w:lineRule="auto"/>
              <w:ind w:firstLine="709"/>
              <w:jc w:val="both"/>
              <w:rPr>
                <w:rFonts w:ascii="GHEA Grapalat" w:eastAsia="Times New Roman" w:hAnsi="GHEA Grapalat" w:cs="GHEA Grapalat"/>
                <w:color w:val="000000"/>
                <w:sz w:val="24"/>
                <w:szCs w:val="24"/>
                <w:lang w:val="hy-AM" w:eastAsia="ru-RU"/>
              </w:rPr>
            </w:pPr>
            <w:r>
              <w:rPr>
                <w:rFonts w:ascii="GHEA Grapalat" w:eastAsia="Times New Roman" w:hAnsi="GHEA Grapalat" w:cs="GHEA Grapalat"/>
                <w:color w:val="000000"/>
                <w:sz w:val="24"/>
                <w:szCs w:val="24"/>
                <w:lang w:val="hy-AM" w:eastAsia="ru-RU"/>
              </w:rPr>
              <w:t>1</w:t>
            </w:r>
            <w:r>
              <w:rPr>
                <w:rFonts w:ascii="GHEA Grapalat" w:eastAsia="Times New Roman" w:hAnsi="GHEA Grapalat" w:cs="GHEA Grapalat"/>
                <w:color w:val="000000"/>
                <w:sz w:val="24"/>
                <w:szCs w:val="24"/>
                <w:lang w:val="en-US" w:eastAsia="ru-RU"/>
              </w:rPr>
              <w:t xml:space="preserve">. </w:t>
            </w:r>
            <w:proofErr w:type="spellStart"/>
            <w:proofErr w:type="gramStart"/>
            <w:r w:rsidR="006B3607">
              <w:rPr>
                <w:rFonts w:ascii="GHEA Grapalat" w:eastAsia="Times New Roman" w:hAnsi="GHEA Grapalat" w:cs="GHEA Grapalat"/>
                <w:color w:val="000000"/>
                <w:sz w:val="24"/>
                <w:szCs w:val="24"/>
                <w:lang w:val="en-US" w:eastAsia="ru-RU"/>
              </w:rPr>
              <w:t>ապահովում</w:t>
            </w:r>
            <w:proofErr w:type="spellEnd"/>
            <w:proofErr w:type="gramEnd"/>
            <w:r w:rsidR="006B3607">
              <w:rPr>
                <w:rFonts w:ascii="GHEA Grapalat" w:eastAsia="Times New Roman" w:hAnsi="GHEA Grapalat" w:cs="GHEA Grapalat"/>
                <w:color w:val="000000"/>
                <w:sz w:val="24"/>
                <w:szCs w:val="24"/>
                <w:lang w:val="en-US" w:eastAsia="ru-RU"/>
              </w:rPr>
              <w:t xml:space="preserve"> է </w:t>
            </w:r>
            <w:r w:rsidR="00A11EFB" w:rsidRPr="00A11EFB">
              <w:rPr>
                <w:rFonts w:ascii="GHEA Grapalat" w:eastAsia="Times New Roman" w:hAnsi="GHEA Grapalat" w:cs="GHEA Grapalat"/>
                <w:color w:val="000000"/>
                <w:sz w:val="24"/>
                <w:szCs w:val="24"/>
                <w:lang w:val="hy-AM" w:eastAsia="ru-RU"/>
              </w:rPr>
              <w:t>Ծառայության պետի և Ծառայության գլխավոր քարտուղարի (այսուհետ՝ Գլխավոր</w:t>
            </w:r>
            <w:r w:rsidR="00BA6E16">
              <w:rPr>
                <w:rFonts w:ascii="GHEA Grapalat" w:eastAsia="Times New Roman" w:hAnsi="GHEA Grapalat" w:cs="GHEA Grapalat"/>
                <w:color w:val="000000"/>
                <w:sz w:val="24"/>
                <w:szCs w:val="24"/>
                <w:lang w:val="en-US" w:eastAsia="ru-RU"/>
              </w:rPr>
              <w:t xml:space="preserve"> </w:t>
            </w:r>
            <w:r w:rsidR="00A11EFB" w:rsidRPr="00A11EFB">
              <w:rPr>
                <w:rFonts w:ascii="GHEA Grapalat" w:eastAsia="Times New Roman" w:hAnsi="GHEA Grapalat" w:cs="GHEA Grapalat"/>
                <w:color w:val="000000"/>
                <w:sz w:val="24"/>
                <w:szCs w:val="24"/>
                <w:lang w:val="hy-AM" w:eastAsia="ru-RU"/>
              </w:rPr>
              <w:t>քարտուղար)՝ անձնակազմի կառավարման գծով հրամանների, ինչպես նաև այլ</w:t>
            </w:r>
            <w:r w:rsidR="000726CF">
              <w:rPr>
                <w:rFonts w:ascii="GHEA Grapalat" w:eastAsia="Times New Roman" w:hAnsi="GHEA Grapalat" w:cs="GHEA Grapalat"/>
                <w:color w:val="000000"/>
                <w:sz w:val="24"/>
                <w:szCs w:val="24"/>
                <w:lang w:val="en-US" w:eastAsia="ru-RU"/>
              </w:rPr>
              <w:t xml:space="preserve"> </w:t>
            </w:r>
            <w:r w:rsidR="00A11EFB" w:rsidRPr="00A11EFB">
              <w:rPr>
                <w:rFonts w:ascii="GHEA Grapalat" w:eastAsia="Times New Roman" w:hAnsi="GHEA Grapalat" w:cs="GHEA Grapalat"/>
                <w:color w:val="000000"/>
                <w:sz w:val="24"/>
                <w:szCs w:val="24"/>
                <w:lang w:val="hy-AM" w:eastAsia="ru-RU"/>
              </w:rPr>
              <w:t>իրավական ակտերի նախագծերի նախապատրաստ</w:t>
            </w:r>
            <w:proofErr w:type="spellStart"/>
            <w:r w:rsidR="006B3607">
              <w:rPr>
                <w:rFonts w:ascii="GHEA Grapalat" w:eastAsia="Times New Roman" w:hAnsi="GHEA Grapalat" w:cs="GHEA Grapalat"/>
                <w:color w:val="000000"/>
                <w:sz w:val="24"/>
                <w:szCs w:val="24"/>
                <w:lang w:val="en-US" w:eastAsia="ru-RU"/>
              </w:rPr>
              <w:t>ման</w:t>
            </w:r>
            <w:proofErr w:type="spellEnd"/>
            <w:r w:rsidR="00A11EFB" w:rsidRPr="00A11EFB">
              <w:rPr>
                <w:rFonts w:ascii="GHEA Grapalat" w:eastAsia="Times New Roman" w:hAnsi="GHEA Grapalat" w:cs="GHEA Grapalat"/>
                <w:color w:val="000000"/>
                <w:sz w:val="24"/>
                <w:szCs w:val="24"/>
                <w:lang w:val="hy-AM" w:eastAsia="ru-RU"/>
              </w:rPr>
              <w:t>, հաստատման ներկայաց</w:t>
            </w:r>
            <w:proofErr w:type="spellStart"/>
            <w:r w:rsidR="006B3607">
              <w:rPr>
                <w:rFonts w:ascii="GHEA Grapalat" w:eastAsia="Times New Roman" w:hAnsi="GHEA Grapalat" w:cs="GHEA Grapalat"/>
                <w:color w:val="000000"/>
                <w:sz w:val="24"/>
                <w:szCs w:val="24"/>
                <w:lang w:val="en-US" w:eastAsia="ru-RU"/>
              </w:rPr>
              <w:t>ման</w:t>
            </w:r>
            <w:proofErr w:type="spellEnd"/>
            <w:r w:rsidR="006B3607">
              <w:rPr>
                <w:rFonts w:ascii="GHEA Grapalat" w:eastAsia="Times New Roman" w:hAnsi="GHEA Grapalat" w:cs="GHEA Grapalat"/>
                <w:color w:val="000000"/>
                <w:sz w:val="24"/>
                <w:szCs w:val="24"/>
                <w:lang w:val="en-US" w:eastAsia="ru-RU"/>
              </w:rPr>
              <w:t xml:space="preserve"> </w:t>
            </w:r>
            <w:r w:rsidR="00A11EFB" w:rsidRPr="00A11EFB">
              <w:rPr>
                <w:rFonts w:ascii="GHEA Grapalat" w:eastAsia="Times New Roman" w:hAnsi="GHEA Grapalat" w:cs="GHEA Grapalat"/>
                <w:color w:val="000000"/>
                <w:sz w:val="24"/>
                <w:szCs w:val="24"/>
                <w:lang w:val="hy-AM" w:eastAsia="ru-RU"/>
              </w:rPr>
              <w:t>և իրազեկման աշխատանքներ</w:t>
            </w:r>
            <w:r w:rsidR="006B3607">
              <w:rPr>
                <w:rFonts w:ascii="GHEA Grapalat" w:eastAsia="Times New Roman" w:hAnsi="GHEA Grapalat" w:cs="GHEA Grapalat"/>
                <w:color w:val="000000"/>
                <w:sz w:val="24"/>
                <w:szCs w:val="24"/>
                <w:lang w:val="en-US" w:eastAsia="ru-RU"/>
              </w:rPr>
              <w:t>ը</w:t>
            </w:r>
            <w:r w:rsidR="00A11EFB" w:rsidRPr="00A11EFB">
              <w:rPr>
                <w:rFonts w:ascii="GHEA Grapalat" w:eastAsia="Times New Roman" w:hAnsi="GHEA Grapalat" w:cs="GHEA Grapalat"/>
                <w:color w:val="000000"/>
                <w:sz w:val="24"/>
                <w:szCs w:val="24"/>
                <w:lang w:val="hy-AM" w:eastAsia="ru-RU"/>
              </w:rPr>
              <w:t>.</w:t>
            </w:r>
          </w:p>
          <w:p w:rsidR="00A11EFB" w:rsidRPr="00A11EFB" w:rsidRDefault="00FF08FB" w:rsidP="00BF5572">
            <w:pPr>
              <w:spacing w:after="0" w:line="240" w:lineRule="auto"/>
              <w:ind w:firstLine="709"/>
              <w:jc w:val="both"/>
              <w:rPr>
                <w:rFonts w:ascii="GHEA Grapalat" w:eastAsia="Times New Roman" w:hAnsi="GHEA Grapalat" w:cs="GHEA Grapalat"/>
                <w:color w:val="000000"/>
                <w:sz w:val="24"/>
                <w:szCs w:val="24"/>
                <w:lang w:val="hy-AM" w:eastAsia="ru-RU"/>
              </w:rPr>
            </w:pPr>
            <w:r>
              <w:rPr>
                <w:rFonts w:ascii="GHEA Grapalat" w:eastAsia="Times New Roman" w:hAnsi="GHEA Grapalat" w:cs="GHEA Grapalat"/>
                <w:color w:val="000000"/>
                <w:sz w:val="24"/>
                <w:szCs w:val="24"/>
                <w:lang w:val="hy-AM" w:eastAsia="ru-RU"/>
              </w:rPr>
              <w:t>2</w:t>
            </w:r>
            <w:r>
              <w:rPr>
                <w:rFonts w:ascii="GHEA Grapalat" w:eastAsia="Times New Roman" w:hAnsi="GHEA Grapalat" w:cs="GHEA Grapalat"/>
                <w:color w:val="000000"/>
                <w:sz w:val="24"/>
                <w:szCs w:val="24"/>
                <w:lang w:val="en-US" w:eastAsia="ru-RU"/>
              </w:rPr>
              <w:t>.</w:t>
            </w:r>
            <w:r w:rsidR="00A11EFB" w:rsidRPr="00A11EFB">
              <w:rPr>
                <w:rFonts w:ascii="GHEA Grapalat" w:eastAsia="Times New Roman" w:hAnsi="GHEA Grapalat" w:cs="GHEA Grapalat"/>
                <w:color w:val="000000"/>
                <w:sz w:val="24"/>
                <w:szCs w:val="24"/>
                <w:lang w:val="hy-AM" w:eastAsia="ru-RU"/>
              </w:rPr>
              <w:t xml:space="preserve"> </w:t>
            </w:r>
            <w:r w:rsidR="006B3607" w:rsidRPr="00136AD9">
              <w:rPr>
                <w:rFonts w:ascii="GHEA Grapalat" w:eastAsia="Times New Roman" w:hAnsi="GHEA Grapalat" w:cs="GHEA Grapalat"/>
                <w:color w:val="000000"/>
                <w:sz w:val="24"/>
                <w:szCs w:val="24"/>
                <w:lang w:val="hy-AM" w:eastAsia="ru-RU"/>
              </w:rPr>
              <w:t>ապահովում է</w:t>
            </w:r>
            <w:r w:rsidR="006B3607" w:rsidRPr="00A11EFB">
              <w:rPr>
                <w:rFonts w:ascii="GHEA Grapalat" w:eastAsia="Times New Roman" w:hAnsi="GHEA Grapalat" w:cs="GHEA Grapalat"/>
                <w:color w:val="000000"/>
                <w:sz w:val="24"/>
                <w:szCs w:val="24"/>
                <w:lang w:val="hy-AM" w:eastAsia="ru-RU"/>
              </w:rPr>
              <w:t xml:space="preserve"> </w:t>
            </w:r>
            <w:r w:rsidR="00A11EFB" w:rsidRPr="00A11EFB">
              <w:rPr>
                <w:rFonts w:ascii="GHEA Grapalat" w:eastAsia="Times New Roman" w:hAnsi="GHEA Grapalat" w:cs="GHEA Grapalat"/>
                <w:color w:val="000000"/>
                <w:sz w:val="24"/>
                <w:szCs w:val="24"/>
                <w:lang w:val="hy-AM" w:eastAsia="ru-RU"/>
              </w:rPr>
              <w:t>Ծառայության պետի և Գլխավոր քարտուղարի կողմից ստորագրված հրամանների</w:t>
            </w:r>
            <w:r w:rsidR="0074320D" w:rsidRPr="00136AD9">
              <w:rPr>
                <w:rFonts w:ascii="GHEA Grapalat" w:eastAsia="Times New Roman" w:hAnsi="GHEA Grapalat" w:cs="GHEA Grapalat"/>
                <w:color w:val="000000"/>
                <w:sz w:val="24"/>
                <w:szCs w:val="24"/>
                <w:lang w:val="hy-AM" w:eastAsia="ru-RU"/>
              </w:rPr>
              <w:t xml:space="preserve"> </w:t>
            </w:r>
            <w:r w:rsidR="00A11EFB" w:rsidRPr="00A11EFB">
              <w:rPr>
                <w:rFonts w:ascii="GHEA Grapalat" w:eastAsia="Times New Roman" w:hAnsi="GHEA Grapalat" w:cs="GHEA Grapalat"/>
                <w:color w:val="000000"/>
                <w:sz w:val="24"/>
                <w:szCs w:val="24"/>
                <w:lang w:val="hy-AM" w:eastAsia="ru-RU"/>
              </w:rPr>
              <w:t>հաշվառման, դրանց բնօրինակների պահպանության և առաքման աշխատանքները.</w:t>
            </w:r>
          </w:p>
          <w:p w:rsidR="00A11EFB" w:rsidRPr="00A11EFB" w:rsidRDefault="00FF08FB" w:rsidP="00BF5572">
            <w:pPr>
              <w:spacing w:after="0" w:line="240" w:lineRule="auto"/>
              <w:ind w:firstLine="709"/>
              <w:jc w:val="both"/>
              <w:rPr>
                <w:rFonts w:ascii="GHEA Grapalat" w:eastAsia="Times New Roman" w:hAnsi="GHEA Grapalat" w:cs="GHEA Grapalat"/>
                <w:color w:val="000000"/>
                <w:sz w:val="24"/>
                <w:szCs w:val="24"/>
                <w:lang w:val="hy-AM" w:eastAsia="ru-RU"/>
              </w:rPr>
            </w:pPr>
            <w:r>
              <w:rPr>
                <w:rFonts w:ascii="GHEA Grapalat" w:eastAsia="Times New Roman" w:hAnsi="GHEA Grapalat" w:cs="GHEA Grapalat"/>
                <w:color w:val="000000"/>
                <w:sz w:val="24"/>
                <w:szCs w:val="24"/>
                <w:lang w:val="hy-AM" w:eastAsia="ru-RU"/>
              </w:rPr>
              <w:t>3</w:t>
            </w:r>
            <w:r>
              <w:rPr>
                <w:rFonts w:ascii="GHEA Grapalat" w:eastAsia="Times New Roman" w:hAnsi="GHEA Grapalat" w:cs="GHEA Grapalat"/>
                <w:color w:val="000000"/>
                <w:sz w:val="24"/>
                <w:szCs w:val="24"/>
                <w:lang w:val="en-US" w:eastAsia="ru-RU"/>
              </w:rPr>
              <w:t>.</w:t>
            </w:r>
            <w:r w:rsidR="00A11EFB" w:rsidRPr="00A11EFB">
              <w:rPr>
                <w:rFonts w:ascii="GHEA Grapalat" w:eastAsia="Times New Roman" w:hAnsi="GHEA Grapalat" w:cs="GHEA Grapalat"/>
                <w:color w:val="000000"/>
                <w:sz w:val="24"/>
                <w:szCs w:val="24"/>
                <w:lang w:val="hy-AM" w:eastAsia="ru-RU"/>
              </w:rPr>
              <w:t xml:space="preserve"> </w:t>
            </w:r>
            <w:r w:rsidR="006B3607" w:rsidRPr="00136AD9">
              <w:rPr>
                <w:rFonts w:ascii="GHEA Grapalat" w:eastAsia="Times New Roman" w:hAnsi="GHEA Grapalat" w:cs="GHEA Grapalat"/>
                <w:color w:val="000000"/>
                <w:sz w:val="24"/>
                <w:szCs w:val="24"/>
                <w:lang w:val="hy-AM" w:eastAsia="ru-RU"/>
              </w:rPr>
              <w:t>ապահովում է</w:t>
            </w:r>
            <w:r w:rsidR="006B3607" w:rsidRPr="00A11EFB">
              <w:rPr>
                <w:rFonts w:ascii="GHEA Grapalat" w:eastAsia="Times New Roman" w:hAnsi="GHEA Grapalat" w:cs="GHEA Grapalat"/>
                <w:color w:val="000000"/>
                <w:sz w:val="24"/>
                <w:szCs w:val="24"/>
                <w:lang w:val="hy-AM" w:eastAsia="ru-RU"/>
              </w:rPr>
              <w:t xml:space="preserve"> </w:t>
            </w:r>
            <w:r w:rsidR="00A11EFB" w:rsidRPr="00A11EFB">
              <w:rPr>
                <w:rFonts w:ascii="GHEA Grapalat" w:eastAsia="Times New Roman" w:hAnsi="GHEA Grapalat" w:cs="GHEA Grapalat"/>
                <w:color w:val="000000"/>
                <w:sz w:val="24"/>
                <w:szCs w:val="24"/>
                <w:lang w:val="hy-AM" w:eastAsia="ru-RU"/>
              </w:rPr>
              <w:t>Ծառայության պետի և Գլխավոր քարտուղարի կողմից պաշտոնի նշանակված անձանց</w:t>
            </w:r>
            <w:r w:rsidR="006B3607" w:rsidRPr="00136AD9">
              <w:rPr>
                <w:rFonts w:ascii="GHEA Grapalat" w:eastAsia="Times New Roman" w:hAnsi="GHEA Grapalat" w:cs="GHEA Grapalat"/>
                <w:color w:val="000000"/>
                <w:sz w:val="24"/>
                <w:szCs w:val="24"/>
                <w:lang w:val="hy-AM" w:eastAsia="ru-RU"/>
              </w:rPr>
              <w:t xml:space="preserve"> </w:t>
            </w:r>
            <w:r w:rsidR="00A11EFB" w:rsidRPr="00A11EFB">
              <w:rPr>
                <w:rFonts w:ascii="GHEA Grapalat" w:eastAsia="Times New Roman" w:hAnsi="GHEA Grapalat" w:cs="GHEA Grapalat"/>
                <w:color w:val="000000"/>
                <w:sz w:val="24"/>
                <w:szCs w:val="24"/>
                <w:lang w:val="hy-AM" w:eastAsia="ru-RU"/>
              </w:rPr>
              <w:t>անձնական գործերի վարման, հաշվառման, պահպանման,</w:t>
            </w:r>
            <w:r w:rsidR="006B3607" w:rsidRPr="00136AD9">
              <w:rPr>
                <w:rFonts w:ascii="GHEA Grapalat" w:eastAsia="Times New Roman" w:hAnsi="GHEA Grapalat" w:cs="GHEA Grapalat"/>
                <w:color w:val="000000"/>
                <w:sz w:val="24"/>
                <w:szCs w:val="24"/>
                <w:lang w:val="hy-AM" w:eastAsia="ru-RU"/>
              </w:rPr>
              <w:t xml:space="preserve"> </w:t>
            </w:r>
            <w:r w:rsidR="00A11EFB" w:rsidRPr="00A11EFB">
              <w:rPr>
                <w:rFonts w:ascii="GHEA Grapalat" w:eastAsia="Times New Roman" w:hAnsi="GHEA Grapalat" w:cs="GHEA Grapalat"/>
                <w:color w:val="000000"/>
                <w:sz w:val="24"/>
                <w:szCs w:val="24"/>
                <w:lang w:val="hy-AM" w:eastAsia="ru-RU"/>
              </w:rPr>
              <w:t>ինչպես նաև քաղաքացիական ծառայության մասին օրենսդրությամբ սահմանված</w:t>
            </w:r>
            <w:r w:rsidR="006B3607" w:rsidRPr="00136AD9">
              <w:rPr>
                <w:rFonts w:ascii="GHEA Grapalat" w:eastAsia="Times New Roman" w:hAnsi="GHEA Grapalat" w:cs="GHEA Grapalat"/>
                <w:color w:val="000000"/>
                <w:sz w:val="24"/>
                <w:szCs w:val="24"/>
                <w:lang w:val="hy-AM" w:eastAsia="ru-RU"/>
              </w:rPr>
              <w:t xml:space="preserve"> </w:t>
            </w:r>
            <w:r w:rsidR="00A11EFB" w:rsidRPr="00A11EFB">
              <w:rPr>
                <w:rFonts w:ascii="GHEA Grapalat" w:eastAsia="Times New Roman" w:hAnsi="GHEA Grapalat" w:cs="GHEA Grapalat"/>
                <w:color w:val="000000"/>
                <w:sz w:val="24"/>
                <w:szCs w:val="24"/>
                <w:lang w:val="hy-AM" w:eastAsia="ru-RU"/>
              </w:rPr>
              <w:t>կարգով և ժամկետում քաղաքացիական ծառայողների գրանցամատյանի վարման</w:t>
            </w:r>
            <w:r w:rsidR="006B3607" w:rsidRPr="00136AD9">
              <w:rPr>
                <w:rFonts w:ascii="GHEA Grapalat" w:eastAsia="Times New Roman" w:hAnsi="GHEA Grapalat" w:cs="GHEA Grapalat"/>
                <w:color w:val="000000"/>
                <w:sz w:val="24"/>
                <w:szCs w:val="24"/>
                <w:lang w:val="hy-AM" w:eastAsia="ru-RU"/>
              </w:rPr>
              <w:t xml:space="preserve"> </w:t>
            </w:r>
            <w:r w:rsidR="00A11EFB" w:rsidRPr="00A11EFB">
              <w:rPr>
                <w:rFonts w:ascii="GHEA Grapalat" w:eastAsia="Times New Roman" w:hAnsi="GHEA Grapalat" w:cs="GHEA Grapalat"/>
                <w:color w:val="000000"/>
                <w:sz w:val="24"/>
                <w:szCs w:val="24"/>
                <w:lang w:val="hy-AM" w:eastAsia="ru-RU"/>
              </w:rPr>
              <w:t>աշխատանքները՝ քաղաքացիական ծառայության տեղակատվական</w:t>
            </w:r>
            <w:r w:rsidR="006B3607" w:rsidRPr="00136AD9">
              <w:rPr>
                <w:rFonts w:ascii="GHEA Grapalat" w:eastAsia="Times New Roman" w:hAnsi="GHEA Grapalat" w:cs="GHEA Grapalat"/>
                <w:color w:val="000000"/>
                <w:sz w:val="24"/>
                <w:szCs w:val="24"/>
                <w:lang w:val="hy-AM" w:eastAsia="ru-RU"/>
              </w:rPr>
              <w:t xml:space="preserve"> </w:t>
            </w:r>
            <w:r w:rsidR="00A11EFB" w:rsidRPr="00A11EFB">
              <w:rPr>
                <w:rFonts w:ascii="GHEA Grapalat" w:eastAsia="Times New Roman" w:hAnsi="GHEA Grapalat" w:cs="GHEA Grapalat"/>
                <w:color w:val="000000"/>
                <w:sz w:val="24"/>
                <w:szCs w:val="24"/>
                <w:lang w:val="hy-AM" w:eastAsia="ru-RU"/>
              </w:rPr>
              <w:t>հարթակում (այսուհետ՝ Տեղեկատվական հարթակ).</w:t>
            </w:r>
          </w:p>
          <w:p w:rsidR="00A11EFB" w:rsidRPr="00A11EFB" w:rsidRDefault="00FF08FB" w:rsidP="00BF5572">
            <w:pPr>
              <w:spacing w:after="0" w:line="240" w:lineRule="auto"/>
              <w:ind w:firstLine="709"/>
              <w:jc w:val="both"/>
              <w:rPr>
                <w:rFonts w:ascii="GHEA Grapalat" w:eastAsia="Times New Roman" w:hAnsi="GHEA Grapalat" w:cs="GHEA Grapalat"/>
                <w:color w:val="000000"/>
                <w:sz w:val="24"/>
                <w:szCs w:val="24"/>
                <w:lang w:val="hy-AM" w:eastAsia="ru-RU"/>
              </w:rPr>
            </w:pPr>
            <w:r>
              <w:rPr>
                <w:rFonts w:ascii="GHEA Grapalat" w:eastAsia="Times New Roman" w:hAnsi="GHEA Grapalat" w:cs="GHEA Grapalat"/>
                <w:color w:val="000000"/>
                <w:sz w:val="24"/>
                <w:szCs w:val="24"/>
                <w:lang w:val="hy-AM" w:eastAsia="ru-RU"/>
              </w:rPr>
              <w:t>4</w:t>
            </w:r>
            <w:r>
              <w:rPr>
                <w:rFonts w:ascii="GHEA Grapalat" w:eastAsia="Times New Roman" w:hAnsi="GHEA Grapalat" w:cs="GHEA Grapalat"/>
                <w:color w:val="000000"/>
                <w:sz w:val="24"/>
                <w:szCs w:val="24"/>
                <w:lang w:val="en-US" w:eastAsia="ru-RU"/>
              </w:rPr>
              <w:t>.</w:t>
            </w:r>
            <w:r w:rsidR="00A11EFB" w:rsidRPr="00A11EFB">
              <w:rPr>
                <w:rFonts w:ascii="GHEA Grapalat" w:eastAsia="Times New Roman" w:hAnsi="GHEA Grapalat" w:cs="GHEA Grapalat"/>
                <w:color w:val="000000"/>
                <w:sz w:val="24"/>
                <w:szCs w:val="24"/>
                <w:lang w:val="hy-AM" w:eastAsia="ru-RU"/>
              </w:rPr>
              <w:t xml:space="preserve"> </w:t>
            </w:r>
            <w:r w:rsidR="006B3607" w:rsidRPr="00136AD9">
              <w:rPr>
                <w:rFonts w:ascii="GHEA Grapalat" w:eastAsia="Times New Roman" w:hAnsi="GHEA Grapalat" w:cs="GHEA Grapalat"/>
                <w:color w:val="000000"/>
                <w:sz w:val="24"/>
                <w:szCs w:val="24"/>
                <w:lang w:val="hy-AM" w:eastAsia="ru-RU"/>
              </w:rPr>
              <w:t>ապահովում է</w:t>
            </w:r>
            <w:r w:rsidR="006B3607" w:rsidRPr="00A11EFB">
              <w:rPr>
                <w:rFonts w:ascii="GHEA Grapalat" w:eastAsia="Times New Roman" w:hAnsi="GHEA Grapalat" w:cs="GHEA Grapalat"/>
                <w:color w:val="000000"/>
                <w:sz w:val="24"/>
                <w:szCs w:val="24"/>
                <w:lang w:val="hy-AM" w:eastAsia="ru-RU"/>
              </w:rPr>
              <w:t xml:space="preserve"> </w:t>
            </w:r>
            <w:r w:rsidR="00A11EFB" w:rsidRPr="00A11EFB">
              <w:rPr>
                <w:rFonts w:ascii="GHEA Grapalat" w:eastAsia="Times New Roman" w:hAnsi="GHEA Grapalat" w:cs="GHEA Grapalat"/>
                <w:color w:val="000000"/>
                <w:sz w:val="24"/>
                <w:szCs w:val="24"/>
                <w:lang w:val="hy-AM" w:eastAsia="ru-RU"/>
              </w:rPr>
              <w:t>Ծառայության կառուցվածքային,</w:t>
            </w:r>
            <w:r w:rsidR="006B3607" w:rsidRPr="00136AD9">
              <w:rPr>
                <w:rFonts w:ascii="GHEA Grapalat" w:eastAsia="Times New Roman" w:hAnsi="GHEA Grapalat" w:cs="GHEA Grapalat"/>
                <w:color w:val="000000"/>
                <w:sz w:val="24"/>
                <w:szCs w:val="24"/>
                <w:lang w:val="hy-AM" w:eastAsia="ru-RU"/>
              </w:rPr>
              <w:t xml:space="preserve"> </w:t>
            </w:r>
            <w:r w:rsidR="00A11EFB" w:rsidRPr="00A11EFB">
              <w:rPr>
                <w:rFonts w:ascii="GHEA Grapalat" w:eastAsia="Times New Roman" w:hAnsi="GHEA Grapalat" w:cs="GHEA Grapalat"/>
                <w:color w:val="000000"/>
                <w:sz w:val="24"/>
                <w:szCs w:val="24"/>
                <w:lang w:val="hy-AM" w:eastAsia="ru-RU"/>
              </w:rPr>
              <w:t>հաստիքային, ինչպես նաև քաղաքացիական ծառայության պաշտոնների</w:t>
            </w:r>
            <w:r w:rsidR="006B3607" w:rsidRPr="00136AD9">
              <w:rPr>
                <w:rFonts w:ascii="GHEA Grapalat" w:eastAsia="Times New Roman" w:hAnsi="GHEA Grapalat" w:cs="GHEA Grapalat"/>
                <w:color w:val="000000"/>
                <w:sz w:val="24"/>
                <w:szCs w:val="24"/>
                <w:lang w:val="hy-AM" w:eastAsia="ru-RU"/>
              </w:rPr>
              <w:t xml:space="preserve"> </w:t>
            </w:r>
            <w:r w:rsidR="00A11EFB" w:rsidRPr="00A11EFB">
              <w:rPr>
                <w:rFonts w:ascii="GHEA Grapalat" w:eastAsia="Times New Roman" w:hAnsi="GHEA Grapalat" w:cs="GHEA Grapalat"/>
                <w:color w:val="000000"/>
                <w:sz w:val="24"/>
                <w:szCs w:val="24"/>
                <w:lang w:val="hy-AM" w:eastAsia="ru-RU"/>
              </w:rPr>
              <w:t>անվանացանկում փոփոխություններ կատարելու նախապատրաստական</w:t>
            </w:r>
            <w:r w:rsidR="006B3607" w:rsidRPr="00136AD9">
              <w:rPr>
                <w:rFonts w:ascii="GHEA Grapalat" w:eastAsia="Times New Roman" w:hAnsi="GHEA Grapalat" w:cs="GHEA Grapalat"/>
                <w:color w:val="000000"/>
                <w:sz w:val="24"/>
                <w:szCs w:val="24"/>
                <w:lang w:val="hy-AM" w:eastAsia="ru-RU"/>
              </w:rPr>
              <w:t xml:space="preserve"> </w:t>
            </w:r>
            <w:r w:rsidR="00A11EFB" w:rsidRPr="00A11EFB">
              <w:rPr>
                <w:rFonts w:ascii="GHEA Grapalat" w:eastAsia="Times New Roman" w:hAnsi="GHEA Grapalat" w:cs="GHEA Grapalat"/>
                <w:color w:val="000000"/>
                <w:sz w:val="24"/>
                <w:szCs w:val="24"/>
                <w:lang w:val="hy-AM" w:eastAsia="ru-RU"/>
              </w:rPr>
              <w:t>աշխատանքները.</w:t>
            </w:r>
          </w:p>
          <w:p w:rsidR="00A11EFB" w:rsidRPr="00A11EFB" w:rsidRDefault="00A11EFB" w:rsidP="00BF5572">
            <w:pPr>
              <w:spacing w:after="0" w:line="240" w:lineRule="auto"/>
              <w:ind w:firstLine="709"/>
              <w:jc w:val="both"/>
              <w:rPr>
                <w:rFonts w:ascii="GHEA Grapalat" w:eastAsia="Times New Roman" w:hAnsi="GHEA Grapalat" w:cs="GHEA Grapalat"/>
                <w:color w:val="000000"/>
                <w:sz w:val="24"/>
                <w:szCs w:val="24"/>
                <w:lang w:val="hy-AM" w:eastAsia="ru-RU"/>
              </w:rPr>
            </w:pPr>
            <w:r w:rsidRPr="00A11EFB">
              <w:rPr>
                <w:rFonts w:ascii="GHEA Grapalat" w:eastAsia="Times New Roman" w:hAnsi="GHEA Grapalat" w:cs="GHEA Grapalat"/>
                <w:color w:val="000000"/>
                <w:sz w:val="24"/>
                <w:szCs w:val="24"/>
                <w:lang w:val="hy-AM" w:eastAsia="ru-RU"/>
              </w:rPr>
              <w:t>5</w:t>
            </w:r>
            <w:r w:rsidR="00FF08FB">
              <w:rPr>
                <w:rFonts w:ascii="GHEA Grapalat" w:eastAsia="Times New Roman" w:hAnsi="GHEA Grapalat" w:cs="GHEA Grapalat"/>
                <w:color w:val="000000"/>
                <w:sz w:val="24"/>
                <w:szCs w:val="24"/>
                <w:lang w:val="en-US" w:eastAsia="ru-RU"/>
              </w:rPr>
              <w:t>.</w:t>
            </w:r>
            <w:r w:rsidRPr="00A11EFB">
              <w:rPr>
                <w:rFonts w:ascii="GHEA Grapalat" w:eastAsia="Times New Roman" w:hAnsi="GHEA Grapalat" w:cs="GHEA Grapalat"/>
                <w:color w:val="000000"/>
                <w:sz w:val="24"/>
                <w:szCs w:val="24"/>
                <w:lang w:val="hy-AM" w:eastAsia="ru-RU"/>
              </w:rPr>
              <w:t xml:space="preserve"> </w:t>
            </w:r>
            <w:r w:rsidR="006B3607" w:rsidRPr="00136AD9">
              <w:rPr>
                <w:rFonts w:ascii="GHEA Grapalat" w:eastAsia="Times New Roman" w:hAnsi="GHEA Grapalat" w:cs="GHEA Grapalat"/>
                <w:color w:val="000000"/>
                <w:sz w:val="24"/>
                <w:szCs w:val="24"/>
                <w:lang w:val="hy-AM" w:eastAsia="ru-RU"/>
              </w:rPr>
              <w:t>ապահովում է</w:t>
            </w:r>
            <w:r w:rsidR="006B3607" w:rsidRPr="00A11EFB">
              <w:rPr>
                <w:rFonts w:ascii="GHEA Grapalat" w:eastAsia="Times New Roman" w:hAnsi="GHEA Grapalat" w:cs="GHEA Grapalat"/>
                <w:color w:val="000000"/>
                <w:sz w:val="24"/>
                <w:szCs w:val="24"/>
                <w:lang w:val="hy-AM" w:eastAsia="ru-RU"/>
              </w:rPr>
              <w:t xml:space="preserve"> </w:t>
            </w:r>
            <w:r w:rsidRPr="00A11EFB">
              <w:rPr>
                <w:rFonts w:ascii="GHEA Grapalat" w:eastAsia="Times New Roman" w:hAnsi="GHEA Grapalat" w:cs="GHEA Grapalat"/>
                <w:color w:val="000000"/>
                <w:sz w:val="24"/>
                <w:szCs w:val="24"/>
                <w:lang w:val="hy-AM" w:eastAsia="ru-RU"/>
              </w:rPr>
              <w:t>քաղաքացիական ծառայության պաշտոնների վերլուծության, գնահատման և</w:t>
            </w:r>
            <w:r w:rsidR="006B3607" w:rsidRPr="00136AD9">
              <w:rPr>
                <w:rFonts w:ascii="GHEA Grapalat" w:eastAsia="Times New Roman" w:hAnsi="GHEA Grapalat" w:cs="GHEA Grapalat"/>
                <w:color w:val="000000"/>
                <w:sz w:val="24"/>
                <w:szCs w:val="24"/>
                <w:lang w:val="hy-AM" w:eastAsia="ru-RU"/>
              </w:rPr>
              <w:t xml:space="preserve"> </w:t>
            </w:r>
            <w:r w:rsidR="0074320D">
              <w:rPr>
                <w:rFonts w:ascii="GHEA Grapalat" w:eastAsia="Times New Roman" w:hAnsi="GHEA Grapalat" w:cs="GHEA Grapalat"/>
                <w:color w:val="000000"/>
                <w:sz w:val="24"/>
                <w:szCs w:val="24"/>
                <w:lang w:val="hy-AM" w:eastAsia="ru-RU"/>
              </w:rPr>
              <w:t>դասակարգման աշխատանքներ</w:t>
            </w:r>
            <w:r w:rsidR="0074320D" w:rsidRPr="00136AD9">
              <w:rPr>
                <w:rFonts w:ascii="GHEA Grapalat" w:eastAsia="Times New Roman" w:hAnsi="GHEA Grapalat" w:cs="GHEA Grapalat"/>
                <w:color w:val="000000"/>
                <w:sz w:val="24"/>
                <w:szCs w:val="24"/>
                <w:lang w:val="hy-AM" w:eastAsia="ru-RU"/>
              </w:rPr>
              <w:t>ը</w:t>
            </w:r>
            <w:r w:rsidRPr="00A11EFB">
              <w:rPr>
                <w:rFonts w:ascii="GHEA Grapalat" w:eastAsia="Times New Roman" w:hAnsi="GHEA Grapalat" w:cs="GHEA Grapalat"/>
                <w:color w:val="000000"/>
                <w:sz w:val="24"/>
                <w:szCs w:val="24"/>
                <w:lang w:val="hy-AM" w:eastAsia="ru-RU"/>
              </w:rPr>
              <w:t>.</w:t>
            </w:r>
          </w:p>
          <w:p w:rsidR="00A11EFB" w:rsidRPr="00A11EFB" w:rsidRDefault="00FF08FB" w:rsidP="00BF5572">
            <w:pPr>
              <w:spacing w:after="0" w:line="240" w:lineRule="auto"/>
              <w:ind w:firstLine="709"/>
              <w:jc w:val="both"/>
              <w:rPr>
                <w:rFonts w:ascii="GHEA Grapalat" w:eastAsia="Times New Roman" w:hAnsi="GHEA Grapalat" w:cs="GHEA Grapalat"/>
                <w:color w:val="000000"/>
                <w:sz w:val="24"/>
                <w:szCs w:val="24"/>
                <w:lang w:val="hy-AM" w:eastAsia="ru-RU"/>
              </w:rPr>
            </w:pPr>
            <w:r>
              <w:rPr>
                <w:rFonts w:ascii="GHEA Grapalat" w:eastAsia="Times New Roman" w:hAnsi="GHEA Grapalat" w:cs="GHEA Grapalat"/>
                <w:color w:val="000000"/>
                <w:sz w:val="24"/>
                <w:szCs w:val="24"/>
                <w:lang w:val="hy-AM" w:eastAsia="ru-RU"/>
              </w:rPr>
              <w:t>6</w:t>
            </w:r>
            <w:r>
              <w:rPr>
                <w:rFonts w:ascii="GHEA Grapalat" w:eastAsia="Times New Roman" w:hAnsi="GHEA Grapalat" w:cs="GHEA Grapalat"/>
                <w:color w:val="000000"/>
                <w:sz w:val="24"/>
                <w:szCs w:val="24"/>
                <w:lang w:val="en-US" w:eastAsia="ru-RU"/>
              </w:rPr>
              <w:t>.</w:t>
            </w:r>
            <w:r w:rsidR="00A11EFB" w:rsidRPr="00A11EFB">
              <w:rPr>
                <w:rFonts w:ascii="GHEA Grapalat" w:eastAsia="Times New Roman" w:hAnsi="GHEA Grapalat" w:cs="GHEA Grapalat"/>
                <w:color w:val="000000"/>
                <w:sz w:val="24"/>
                <w:szCs w:val="24"/>
                <w:lang w:val="hy-AM" w:eastAsia="ru-RU"/>
              </w:rPr>
              <w:t xml:space="preserve"> </w:t>
            </w:r>
            <w:r w:rsidR="006B3607" w:rsidRPr="00136AD9">
              <w:rPr>
                <w:rFonts w:ascii="GHEA Grapalat" w:eastAsia="Times New Roman" w:hAnsi="GHEA Grapalat" w:cs="GHEA Grapalat"/>
                <w:color w:val="000000"/>
                <w:sz w:val="24"/>
                <w:szCs w:val="24"/>
                <w:lang w:val="hy-AM" w:eastAsia="ru-RU"/>
              </w:rPr>
              <w:t>ապահովում է</w:t>
            </w:r>
            <w:r w:rsidR="006B3607" w:rsidRPr="00A11EFB">
              <w:rPr>
                <w:rFonts w:ascii="GHEA Grapalat" w:eastAsia="Times New Roman" w:hAnsi="GHEA Grapalat" w:cs="GHEA Grapalat"/>
                <w:color w:val="000000"/>
                <w:sz w:val="24"/>
                <w:szCs w:val="24"/>
                <w:lang w:val="hy-AM" w:eastAsia="ru-RU"/>
              </w:rPr>
              <w:t xml:space="preserve"> </w:t>
            </w:r>
            <w:r w:rsidR="00A11EFB" w:rsidRPr="00A11EFB">
              <w:rPr>
                <w:rFonts w:ascii="GHEA Grapalat" w:eastAsia="Times New Roman" w:hAnsi="GHEA Grapalat" w:cs="GHEA Grapalat"/>
                <w:color w:val="000000"/>
                <w:sz w:val="24"/>
                <w:szCs w:val="24"/>
                <w:lang w:val="hy-AM" w:eastAsia="ru-RU"/>
              </w:rPr>
              <w:t>Ծառայության ստորաբաժանումների հետ</w:t>
            </w:r>
            <w:r w:rsidR="006B3607" w:rsidRPr="00136AD9">
              <w:rPr>
                <w:rFonts w:ascii="GHEA Grapalat" w:eastAsia="Times New Roman" w:hAnsi="GHEA Grapalat" w:cs="GHEA Grapalat"/>
                <w:color w:val="000000"/>
                <w:sz w:val="24"/>
                <w:szCs w:val="24"/>
                <w:lang w:val="hy-AM" w:eastAsia="ru-RU"/>
              </w:rPr>
              <w:t xml:space="preserve"> </w:t>
            </w:r>
            <w:r w:rsidR="00A11EFB" w:rsidRPr="00A11EFB">
              <w:rPr>
                <w:rFonts w:ascii="GHEA Grapalat" w:eastAsia="Times New Roman" w:hAnsi="GHEA Grapalat" w:cs="GHEA Grapalat"/>
                <w:color w:val="000000"/>
                <w:sz w:val="24"/>
                <w:szCs w:val="24"/>
                <w:lang w:val="hy-AM" w:eastAsia="ru-RU"/>
              </w:rPr>
              <w:t xml:space="preserve">համատեղ </w:t>
            </w:r>
            <w:r w:rsidR="00A11EFB" w:rsidRPr="00A11EFB">
              <w:rPr>
                <w:rFonts w:ascii="GHEA Grapalat" w:eastAsia="Times New Roman" w:hAnsi="GHEA Grapalat" w:cs="GHEA Grapalat"/>
                <w:color w:val="000000"/>
                <w:sz w:val="24"/>
                <w:szCs w:val="24"/>
                <w:lang w:val="hy-AM" w:eastAsia="ru-RU"/>
              </w:rPr>
              <w:lastRenderedPageBreak/>
              <w:t>քաղաքացիական ծառայության պաշտոնների անձնագրերի, դրանցում</w:t>
            </w:r>
            <w:r w:rsidR="006B3607" w:rsidRPr="00136AD9">
              <w:rPr>
                <w:rFonts w:ascii="GHEA Grapalat" w:eastAsia="Times New Roman" w:hAnsi="GHEA Grapalat" w:cs="GHEA Grapalat"/>
                <w:color w:val="000000"/>
                <w:sz w:val="24"/>
                <w:szCs w:val="24"/>
                <w:lang w:val="hy-AM" w:eastAsia="ru-RU"/>
              </w:rPr>
              <w:t xml:space="preserve"> </w:t>
            </w:r>
            <w:r w:rsidR="00A11EFB" w:rsidRPr="00A11EFB">
              <w:rPr>
                <w:rFonts w:ascii="GHEA Grapalat" w:eastAsia="Times New Roman" w:hAnsi="GHEA Grapalat" w:cs="GHEA Grapalat"/>
                <w:color w:val="000000"/>
                <w:sz w:val="24"/>
                <w:szCs w:val="24"/>
                <w:lang w:val="hy-AM" w:eastAsia="ru-RU"/>
              </w:rPr>
              <w:t>կատարվող փոփոխությունների նախագծերի նախապատրաստական</w:t>
            </w:r>
            <w:r w:rsidR="006B3607" w:rsidRPr="00136AD9">
              <w:rPr>
                <w:rFonts w:ascii="GHEA Grapalat" w:eastAsia="Times New Roman" w:hAnsi="GHEA Grapalat" w:cs="GHEA Grapalat"/>
                <w:color w:val="000000"/>
                <w:sz w:val="24"/>
                <w:szCs w:val="24"/>
                <w:lang w:val="hy-AM" w:eastAsia="ru-RU"/>
              </w:rPr>
              <w:t xml:space="preserve"> </w:t>
            </w:r>
            <w:r w:rsidR="00A11EFB" w:rsidRPr="00A11EFB">
              <w:rPr>
                <w:rFonts w:ascii="GHEA Grapalat" w:eastAsia="Times New Roman" w:hAnsi="GHEA Grapalat" w:cs="GHEA Grapalat"/>
                <w:color w:val="000000"/>
                <w:sz w:val="24"/>
                <w:szCs w:val="24"/>
                <w:lang w:val="hy-AM" w:eastAsia="ru-RU"/>
              </w:rPr>
              <w:t>աշխատանքները.</w:t>
            </w:r>
          </w:p>
          <w:p w:rsidR="00A11EFB" w:rsidRPr="00A11EFB" w:rsidRDefault="00FF08FB" w:rsidP="00BF5572">
            <w:pPr>
              <w:spacing w:after="0" w:line="240" w:lineRule="auto"/>
              <w:ind w:firstLine="709"/>
              <w:jc w:val="both"/>
              <w:rPr>
                <w:rFonts w:ascii="GHEA Grapalat" w:eastAsia="Times New Roman" w:hAnsi="GHEA Grapalat" w:cs="GHEA Grapalat"/>
                <w:color w:val="000000"/>
                <w:sz w:val="24"/>
                <w:szCs w:val="24"/>
                <w:lang w:val="hy-AM" w:eastAsia="ru-RU"/>
              </w:rPr>
            </w:pPr>
            <w:r>
              <w:rPr>
                <w:rFonts w:ascii="GHEA Grapalat" w:eastAsia="Times New Roman" w:hAnsi="GHEA Grapalat" w:cs="GHEA Grapalat"/>
                <w:color w:val="000000"/>
                <w:sz w:val="24"/>
                <w:szCs w:val="24"/>
                <w:lang w:val="hy-AM" w:eastAsia="ru-RU"/>
              </w:rPr>
              <w:t>7</w:t>
            </w:r>
            <w:r>
              <w:rPr>
                <w:rFonts w:ascii="GHEA Grapalat" w:eastAsia="Times New Roman" w:hAnsi="GHEA Grapalat" w:cs="GHEA Grapalat"/>
                <w:color w:val="000000"/>
                <w:sz w:val="24"/>
                <w:szCs w:val="24"/>
                <w:lang w:val="en-US" w:eastAsia="ru-RU"/>
              </w:rPr>
              <w:t>.</w:t>
            </w:r>
            <w:r w:rsidR="00A11EFB" w:rsidRPr="00A11EFB">
              <w:rPr>
                <w:rFonts w:ascii="GHEA Grapalat" w:eastAsia="Times New Roman" w:hAnsi="GHEA Grapalat" w:cs="GHEA Grapalat"/>
                <w:color w:val="000000"/>
                <w:sz w:val="24"/>
                <w:szCs w:val="24"/>
                <w:lang w:val="hy-AM" w:eastAsia="ru-RU"/>
              </w:rPr>
              <w:t xml:space="preserve"> </w:t>
            </w:r>
            <w:r w:rsidR="006B3607" w:rsidRPr="00136AD9">
              <w:rPr>
                <w:rFonts w:ascii="GHEA Grapalat" w:eastAsia="Times New Roman" w:hAnsi="GHEA Grapalat" w:cs="GHEA Grapalat"/>
                <w:color w:val="000000"/>
                <w:sz w:val="24"/>
                <w:szCs w:val="24"/>
                <w:lang w:val="hy-AM" w:eastAsia="ru-RU"/>
              </w:rPr>
              <w:t>ապահովում է</w:t>
            </w:r>
            <w:r w:rsidR="006B3607" w:rsidRPr="00A11EFB">
              <w:rPr>
                <w:rFonts w:ascii="GHEA Grapalat" w:eastAsia="Times New Roman" w:hAnsi="GHEA Grapalat" w:cs="GHEA Grapalat"/>
                <w:color w:val="000000"/>
                <w:sz w:val="24"/>
                <w:szCs w:val="24"/>
                <w:lang w:val="hy-AM" w:eastAsia="ru-RU"/>
              </w:rPr>
              <w:t xml:space="preserve"> </w:t>
            </w:r>
            <w:r w:rsidR="00A11EFB" w:rsidRPr="00A11EFB">
              <w:rPr>
                <w:rFonts w:ascii="GHEA Grapalat" w:eastAsia="Times New Roman" w:hAnsi="GHEA Grapalat" w:cs="GHEA Grapalat"/>
                <w:color w:val="000000"/>
                <w:sz w:val="24"/>
                <w:szCs w:val="24"/>
                <w:lang w:val="hy-AM" w:eastAsia="ru-RU"/>
              </w:rPr>
              <w:t>Տեղեկատվական հարթակում քաղաքացիական ծառայության պաշտոնների</w:t>
            </w:r>
            <w:r w:rsidR="006B3607" w:rsidRPr="00136AD9">
              <w:rPr>
                <w:rFonts w:ascii="GHEA Grapalat" w:eastAsia="Times New Roman" w:hAnsi="GHEA Grapalat" w:cs="GHEA Grapalat"/>
                <w:color w:val="000000"/>
                <w:sz w:val="24"/>
                <w:szCs w:val="24"/>
                <w:lang w:val="hy-AM" w:eastAsia="ru-RU"/>
              </w:rPr>
              <w:t xml:space="preserve"> </w:t>
            </w:r>
            <w:r w:rsidR="00A11EFB" w:rsidRPr="00A11EFB">
              <w:rPr>
                <w:rFonts w:ascii="GHEA Grapalat" w:eastAsia="Times New Roman" w:hAnsi="GHEA Grapalat" w:cs="GHEA Grapalat"/>
                <w:color w:val="000000"/>
                <w:sz w:val="24"/>
                <w:szCs w:val="24"/>
                <w:lang w:val="hy-AM" w:eastAsia="ru-RU"/>
              </w:rPr>
              <w:t>անվանացանկի և կադրերի ռեզերվի վարման աշխատանքները.</w:t>
            </w:r>
          </w:p>
          <w:p w:rsidR="00A11EFB" w:rsidRPr="00A11EFB" w:rsidRDefault="00A11EFB" w:rsidP="00BF5572">
            <w:pPr>
              <w:spacing w:after="0" w:line="240" w:lineRule="auto"/>
              <w:ind w:firstLine="709"/>
              <w:jc w:val="both"/>
              <w:rPr>
                <w:rFonts w:ascii="GHEA Grapalat" w:eastAsia="Times New Roman" w:hAnsi="GHEA Grapalat" w:cs="GHEA Grapalat"/>
                <w:color w:val="000000"/>
                <w:sz w:val="24"/>
                <w:szCs w:val="24"/>
                <w:lang w:val="hy-AM" w:eastAsia="ru-RU"/>
              </w:rPr>
            </w:pPr>
            <w:r w:rsidRPr="00A11EFB">
              <w:rPr>
                <w:rFonts w:ascii="GHEA Grapalat" w:eastAsia="Times New Roman" w:hAnsi="GHEA Grapalat" w:cs="GHEA Grapalat"/>
                <w:color w:val="000000"/>
                <w:sz w:val="24"/>
                <w:szCs w:val="24"/>
                <w:lang w:val="hy-AM" w:eastAsia="ru-RU"/>
              </w:rPr>
              <w:t>8</w:t>
            </w:r>
            <w:r w:rsidR="00FF08FB">
              <w:rPr>
                <w:rFonts w:ascii="GHEA Grapalat" w:eastAsia="Times New Roman" w:hAnsi="GHEA Grapalat" w:cs="GHEA Grapalat"/>
                <w:color w:val="000000"/>
                <w:sz w:val="24"/>
                <w:szCs w:val="24"/>
                <w:lang w:val="en-US" w:eastAsia="ru-RU"/>
              </w:rPr>
              <w:t>.</w:t>
            </w:r>
            <w:r w:rsidRPr="00A11EFB">
              <w:rPr>
                <w:rFonts w:ascii="GHEA Grapalat" w:eastAsia="Times New Roman" w:hAnsi="GHEA Grapalat" w:cs="GHEA Grapalat"/>
                <w:color w:val="000000"/>
                <w:sz w:val="24"/>
                <w:szCs w:val="24"/>
                <w:lang w:val="hy-AM" w:eastAsia="ru-RU"/>
              </w:rPr>
              <w:t xml:space="preserve"> </w:t>
            </w:r>
            <w:r w:rsidR="006B3607" w:rsidRPr="00136AD9">
              <w:rPr>
                <w:rFonts w:ascii="GHEA Grapalat" w:eastAsia="Times New Roman" w:hAnsi="GHEA Grapalat" w:cs="GHEA Grapalat"/>
                <w:color w:val="000000"/>
                <w:sz w:val="24"/>
                <w:szCs w:val="24"/>
                <w:lang w:val="hy-AM" w:eastAsia="ru-RU"/>
              </w:rPr>
              <w:t>ապահովում է</w:t>
            </w:r>
            <w:r w:rsidR="006B3607" w:rsidRPr="00A11EFB">
              <w:rPr>
                <w:rFonts w:ascii="GHEA Grapalat" w:eastAsia="Times New Roman" w:hAnsi="GHEA Grapalat" w:cs="GHEA Grapalat"/>
                <w:color w:val="000000"/>
                <w:sz w:val="24"/>
                <w:szCs w:val="24"/>
                <w:lang w:val="hy-AM" w:eastAsia="ru-RU"/>
              </w:rPr>
              <w:t xml:space="preserve"> </w:t>
            </w:r>
            <w:r w:rsidRPr="00A11EFB">
              <w:rPr>
                <w:rFonts w:ascii="GHEA Grapalat" w:eastAsia="Times New Roman" w:hAnsi="GHEA Grapalat" w:cs="GHEA Grapalat"/>
                <w:color w:val="000000"/>
                <w:sz w:val="24"/>
                <w:szCs w:val="24"/>
                <w:lang w:val="hy-AM" w:eastAsia="ru-RU"/>
              </w:rPr>
              <w:t>քաղաքացիական ծառայության թափուր պաշտոններ (բացառությամբ</w:t>
            </w:r>
            <w:r w:rsidR="006B3607" w:rsidRPr="00136AD9">
              <w:rPr>
                <w:rFonts w:ascii="GHEA Grapalat" w:eastAsia="Times New Roman" w:hAnsi="GHEA Grapalat" w:cs="GHEA Grapalat"/>
                <w:color w:val="000000"/>
                <w:sz w:val="24"/>
                <w:szCs w:val="24"/>
                <w:lang w:val="hy-AM" w:eastAsia="ru-RU"/>
              </w:rPr>
              <w:t xml:space="preserve"> </w:t>
            </w:r>
            <w:r w:rsidRPr="00A11EFB">
              <w:rPr>
                <w:rFonts w:ascii="GHEA Grapalat" w:eastAsia="Times New Roman" w:hAnsi="GHEA Grapalat" w:cs="GHEA Grapalat"/>
                <w:color w:val="000000"/>
                <w:sz w:val="24"/>
                <w:szCs w:val="24"/>
                <w:lang w:val="hy-AM" w:eastAsia="ru-RU"/>
              </w:rPr>
              <w:t>Գլխավոր քարտուղարի) զբաղեցնելու համար մրցույթների կազմակերպման և</w:t>
            </w:r>
            <w:r w:rsidR="006B3607" w:rsidRPr="00136AD9">
              <w:rPr>
                <w:rFonts w:ascii="GHEA Grapalat" w:eastAsia="Times New Roman" w:hAnsi="GHEA Grapalat" w:cs="GHEA Grapalat"/>
                <w:color w:val="000000"/>
                <w:sz w:val="24"/>
                <w:szCs w:val="24"/>
                <w:lang w:val="hy-AM" w:eastAsia="ru-RU"/>
              </w:rPr>
              <w:t xml:space="preserve"> </w:t>
            </w:r>
            <w:r w:rsidRPr="00A11EFB">
              <w:rPr>
                <w:rFonts w:ascii="GHEA Grapalat" w:eastAsia="Times New Roman" w:hAnsi="GHEA Grapalat" w:cs="GHEA Grapalat"/>
                <w:color w:val="000000"/>
                <w:sz w:val="24"/>
                <w:szCs w:val="24"/>
                <w:lang w:val="hy-AM" w:eastAsia="ru-RU"/>
              </w:rPr>
              <w:t>անցկացման աշխատանքները.</w:t>
            </w:r>
          </w:p>
          <w:p w:rsidR="00A11EFB" w:rsidRPr="00136AD9" w:rsidRDefault="00A11EFB" w:rsidP="00BF5572">
            <w:pPr>
              <w:spacing w:after="0" w:line="240" w:lineRule="auto"/>
              <w:ind w:firstLine="709"/>
              <w:jc w:val="both"/>
              <w:rPr>
                <w:rFonts w:ascii="GHEA Grapalat" w:eastAsia="Times New Roman" w:hAnsi="GHEA Grapalat" w:cs="GHEA Grapalat"/>
                <w:color w:val="000000"/>
                <w:sz w:val="24"/>
                <w:szCs w:val="24"/>
                <w:lang w:val="hy-AM" w:eastAsia="ru-RU"/>
              </w:rPr>
            </w:pPr>
            <w:r w:rsidRPr="00A11EFB">
              <w:rPr>
                <w:rFonts w:ascii="GHEA Grapalat" w:eastAsia="Times New Roman" w:hAnsi="GHEA Grapalat" w:cs="GHEA Grapalat"/>
                <w:color w:val="000000"/>
                <w:sz w:val="24"/>
                <w:szCs w:val="24"/>
                <w:lang w:val="hy-AM" w:eastAsia="ru-RU"/>
              </w:rPr>
              <w:t>9</w:t>
            </w:r>
            <w:r w:rsidR="00FF08FB">
              <w:rPr>
                <w:rFonts w:ascii="GHEA Grapalat" w:eastAsia="Times New Roman" w:hAnsi="GHEA Grapalat" w:cs="GHEA Grapalat"/>
                <w:color w:val="000000"/>
                <w:sz w:val="24"/>
                <w:szCs w:val="24"/>
                <w:lang w:val="en-US" w:eastAsia="ru-RU"/>
              </w:rPr>
              <w:t>.</w:t>
            </w:r>
            <w:r w:rsidRPr="00A11EFB">
              <w:rPr>
                <w:rFonts w:ascii="GHEA Grapalat" w:eastAsia="Times New Roman" w:hAnsi="GHEA Grapalat" w:cs="GHEA Grapalat"/>
                <w:color w:val="000000"/>
                <w:sz w:val="24"/>
                <w:szCs w:val="24"/>
                <w:lang w:val="hy-AM" w:eastAsia="ru-RU"/>
              </w:rPr>
              <w:t xml:space="preserve"> </w:t>
            </w:r>
            <w:r w:rsidR="006B3607" w:rsidRPr="00136AD9">
              <w:rPr>
                <w:rFonts w:ascii="GHEA Grapalat" w:eastAsia="Times New Roman" w:hAnsi="GHEA Grapalat" w:cs="GHEA Grapalat"/>
                <w:color w:val="000000"/>
                <w:sz w:val="24"/>
                <w:szCs w:val="24"/>
                <w:lang w:val="hy-AM" w:eastAsia="ru-RU"/>
              </w:rPr>
              <w:t>ապահովում է</w:t>
            </w:r>
            <w:r w:rsidR="006B3607" w:rsidRPr="00A11EFB">
              <w:rPr>
                <w:rFonts w:ascii="GHEA Grapalat" w:eastAsia="Times New Roman" w:hAnsi="GHEA Grapalat" w:cs="GHEA Grapalat"/>
                <w:color w:val="000000"/>
                <w:sz w:val="24"/>
                <w:szCs w:val="24"/>
                <w:lang w:val="hy-AM" w:eastAsia="ru-RU"/>
              </w:rPr>
              <w:t xml:space="preserve"> </w:t>
            </w:r>
            <w:r w:rsidRPr="00A11EFB">
              <w:rPr>
                <w:rFonts w:ascii="GHEA Grapalat" w:eastAsia="Times New Roman" w:hAnsi="GHEA Grapalat" w:cs="GHEA Grapalat"/>
                <w:color w:val="000000"/>
                <w:sz w:val="24"/>
                <w:szCs w:val="24"/>
                <w:lang w:val="hy-AM" w:eastAsia="ru-RU"/>
              </w:rPr>
              <w:t>քաղաքացիական ծառայության թափուր պաշտոն զբաղեցնելու համար</w:t>
            </w:r>
            <w:r w:rsidR="006B3607" w:rsidRPr="00136AD9">
              <w:rPr>
                <w:rFonts w:ascii="GHEA Grapalat" w:eastAsia="Times New Roman" w:hAnsi="GHEA Grapalat" w:cs="GHEA Grapalat"/>
                <w:color w:val="000000"/>
                <w:sz w:val="24"/>
                <w:szCs w:val="24"/>
                <w:lang w:val="hy-AM" w:eastAsia="ru-RU"/>
              </w:rPr>
              <w:t xml:space="preserve"> </w:t>
            </w:r>
            <w:r w:rsidRPr="00A11EFB">
              <w:rPr>
                <w:rFonts w:ascii="GHEA Grapalat" w:eastAsia="Times New Roman" w:hAnsi="GHEA Grapalat" w:cs="GHEA Grapalat"/>
                <w:color w:val="000000"/>
                <w:sz w:val="24"/>
                <w:szCs w:val="24"/>
                <w:lang w:val="hy-AM" w:eastAsia="ru-RU"/>
              </w:rPr>
              <w:t>անցկացվող մրցույթների թեստերում ընդգրկվող մասնագիտական գիտելիքները</w:t>
            </w:r>
            <w:r w:rsidR="006B3607" w:rsidRPr="00136AD9">
              <w:rPr>
                <w:rFonts w:ascii="GHEA Grapalat" w:eastAsia="Times New Roman" w:hAnsi="GHEA Grapalat" w:cs="GHEA Grapalat"/>
                <w:color w:val="000000"/>
                <w:sz w:val="24"/>
                <w:szCs w:val="24"/>
                <w:lang w:val="hy-AM" w:eastAsia="ru-RU"/>
              </w:rPr>
              <w:t xml:space="preserve"> </w:t>
            </w:r>
            <w:r w:rsidRPr="00A11EFB">
              <w:rPr>
                <w:rFonts w:ascii="GHEA Grapalat" w:eastAsia="Times New Roman" w:hAnsi="GHEA Grapalat" w:cs="GHEA Grapalat"/>
                <w:color w:val="000000"/>
                <w:sz w:val="24"/>
                <w:szCs w:val="24"/>
                <w:lang w:val="hy-AM" w:eastAsia="ru-RU"/>
              </w:rPr>
              <w:t>ստուգող առաջադրանքների կազմման և Տեղեկատվական հարթակում դրանց</w:t>
            </w:r>
            <w:r w:rsidR="006B3607" w:rsidRPr="00136AD9">
              <w:rPr>
                <w:rFonts w:ascii="GHEA Grapalat" w:eastAsia="Times New Roman" w:hAnsi="GHEA Grapalat" w:cs="GHEA Grapalat"/>
                <w:color w:val="000000"/>
                <w:sz w:val="24"/>
                <w:szCs w:val="24"/>
                <w:lang w:val="hy-AM" w:eastAsia="ru-RU"/>
              </w:rPr>
              <w:t xml:space="preserve"> </w:t>
            </w:r>
            <w:r w:rsidR="006B3607">
              <w:rPr>
                <w:rFonts w:ascii="GHEA Grapalat" w:eastAsia="Times New Roman" w:hAnsi="GHEA Grapalat" w:cs="GHEA Grapalat"/>
                <w:color w:val="000000"/>
                <w:sz w:val="24"/>
                <w:szCs w:val="24"/>
                <w:lang w:val="hy-AM" w:eastAsia="ru-RU"/>
              </w:rPr>
              <w:t>տեղադրման աշխատանքներ</w:t>
            </w:r>
            <w:r w:rsidR="006B3607" w:rsidRPr="00136AD9">
              <w:rPr>
                <w:rFonts w:ascii="GHEA Grapalat" w:eastAsia="Times New Roman" w:hAnsi="GHEA Grapalat" w:cs="GHEA Grapalat"/>
                <w:color w:val="000000"/>
                <w:sz w:val="24"/>
                <w:szCs w:val="24"/>
                <w:lang w:val="hy-AM" w:eastAsia="ru-RU"/>
              </w:rPr>
              <w:t>ը.</w:t>
            </w:r>
          </w:p>
          <w:p w:rsidR="00A11EFB" w:rsidRPr="00A11EFB" w:rsidRDefault="00FF08FB" w:rsidP="00BF5572">
            <w:pPr>
              <w:spacing w:after="0" w:line="240" w:lineRule="auto"/>
              <w:ind w:firstLine="709"/>
              <w:jc w:val="both"/>
              <w:rPr>
                <w:rFonts w:ascii="GHEA Grapalat" w:eastAsia="Times New Roman" w:hAnsi="GHEA Grapalat" w:cs="GHEA Grapalat"/>
                <w:color w:val="000000"/>
                <w:sz w:val="24"/>
                <w:szCs w:val="24"/>
                <w:lang w:val="hy-AM" w:eastAsia="ru-RU"/>
              </w:rPr>
            </w:pPr>
            <w:r>
              <w:rPr>
                <w:rFonts w:ascii="GHEA Grapalat" w:eastAsia="Times New Roman" w:hAnsi="GHEA Grapalat" w:cs="GHEA Grapalat"/>
                <w:color w:val="000000"/>
                <w:sz w:val="24"/>
                <w:szCs w:val="24"/>
                <w:lang w:val="hy-AM" w:eastAsia="ru-RU"/>
              </w:rPr>
              <w:t>10</w:t>
            </w:r>
            <w:r>
              <w:rPr>
                <w:rFonts w:ascii="GHEA Grapalat" w:eastAsia="Times New Roman" w:hAnsi="GHEA Grapalat" w:cs="GHEA Grapalat"/>
                <w:color w:val="000000"/>
                <w:sz w:val="24"/>
                <w:szCs w:val="24"/>
                <w:lang w:val="en-US" w:eastAsia="ru-RU"/>
              </w:rPr>
              <w:t>.</w:t>
            </w:r>
            <w:r w:rsidR="00A11EFB" w:rsidRPr="00A11EFB">
              <w:rPr>
                <w:rFonts w:ascii="GHEA Grapalat" w:eastAsia="Times New Roman" w:hAnsi="GHEA Grapalat" w:cs="GHEA Grapalat"/>
                <w:color w:val="000000"/>
                <w:sz w:val="24"/>
                <w:szCs w:val="24"/>
                <w:lang w:val="hy-AM" w:eastAsia="ru-RU"/>
              </w:rPr>
              <w:t xml:space="preserve"> </w:t>
            </w:r>
            <w:r w:rsidR="006B3607" w:rsidRPr="00136AD9">
              <w:rPr>
                <w:rFonts w:ascii="GHEA Grapalat" w:eastAsia="Times New Roman" w:hAnsi="GHEA Grapalat" w:cs="GHEA Grapalat"/>
                <w:color w:val="000000"/>
                <w:sz w:val="24"/>
                <w:szCs w:val="24"/>
                <w:lang w:val="hy-AM" w:eastAsia="ru-RU"/>
              </w:rPr>
              <w:t>ապահովում է</w:t>
            </w:r>
            <w:r w:rsidR="006B3607" w:rsidRPr="00A11EFB">
              <w:rPr>
                <w:rFonts w:ascii="GHEA Grapalat" w:eastAsia="Times New Roman" w:hAnsi="GHEA Grapalat" w:cs="GHEA Grapalat"/>
                <w:color w:val="000000"/>
                <w:sz w:val="24"/>
                <w:szCs w:val="24"/>
                <w:lang w:val="hy-AM" w:eastAsia="ru-RU"/>
              </w:rPr>
              <w:t xml:space="preserve"> </w:t>
            </w:r>
            <w:r w:rsidR="00A11EFB" w:rsidRPr="00A11EFB">
              <w:rPr>
                <w:rFonts w:ascii="GHEA Grapalat" w:eastAsia="Times New Roman" w:hAnsi="GHEA Grapalat" w:cs="GHEA Grapalat"/>
                <w:color w:val="000000"/>
                <w:sz w:val="24"/>
                <w:szCs w:val="24"/>
                <w:lang w:val="hy-AM" w:eastAsia="ru-RU"/>
              </w:rPr>
              <w:t>Ծառայության աշխատողների</w:t>
            </w:r>
            <w:r w:rsidR="006B3607" w:rsidRPr="00136AD9">
              <w:rPr>
                <w:rFonts w:ascii="GHEA Grapalat" w:eastAsia="Times New Roman" w:hAnsi="GHEA Grapalat" w:cs="GHEA Grapalat"/>
                <w:color w:val="000000"/>
                <w:sz w:val="24"/>
                <w:szCs w:val="24"/>
                <w:lang w:val="hy-AM" w:eastAsia="ru-RU"/>
              </w:rPr>
              <w:t xml:space="preserve"> </w:t>
            </w:r>
            <w:r w:rsidR="00A11EFB" w:rsidRPr="00A11EFB">
              <w:rPr>
                <w:rFonts w:ascii="GHEA Grapalat" w:eastAsia="Times New Roman" w:hAnsi="GHEA Grapalat" w:cs="GHEA Grapalat"/>
                <w:color w:val="000000"/>
                <w:sz w:val="24"/>
                <w:szCs w:val="24"/>
                <w:lang w:val="hy-AM" w:eastAsia="ru-RU"/>
              </w:rPr>
              <w:t>տեղափոխության, փոխադրման և գործուղման կարգով պաշտոն զբաղեցնելու</w:t>
            </w:r>
            <w:r w:rsidR="006B3607" w:rsidRPr="00136AD9">
              <w:rPr>
                <w:rFonts w:ascii="GHEA Grapalat" w:eastAsia="Times New Roman" w:hAnsi="GHEA Grapalat" w:cs="GHEA Grapalat"/>
                <w:color w:val="000000"/>
                <w:sz w:val="24"/>
                <w:szCs w:val="24"/>
                <w:lang w:val="hy-AM" w:eastAsia="ru-RU"/>
              </w:rPr>
              <w:t xml:space="preserve"> </w:t>
            </w:r>
            <w:r w:rsidR="00A11EFB" w:rsidRPr="00A11EFB">
              <w:rPr>
                <w:rFonts w:ascii="GHEA Grapalat" w:eastAsia="Times New Roman" w:hAnsi="GHEA Grapalat" w:cs="GHEA Grapalat"/>
                <w:color w:val="000000"/>
                <w:sz w:val="24"/>
                <w:szCs w:val="24"/>
                <w:lang w:val="hy-AM" w:eastAsia="ru-RU"/>
              </w:rPr>
              <w:t>նախապատարաստական աշխատանքները.</w:t>
            </w:r>
          </w:p>
          <w:p w:rsidR="00A11EFB" w:rsidRPr="00A11EFB" w:rsidRDefault="00A11EFB" w:rsidP="00BF5572">
            <w:pPr>
              <w:spacing w:after="0" w:line="240" w:lineRule="auto"/>
              <w:ind w:firstLine="709"/>
              <w:jc w:val="both"/>
              <w:rPr>
                <w:rFonts w:ascii="GHEA Grapalat" w:eastAsia="Times New Roman" w:hAnsi="GHEA Grapalat" w:cs="GHEA Grapalat"/>
                <w:color w:val="000000"/>
                <w:sz w:val="24"/>
                <w:szCs w:val="24"/>
                <w:lang w:val="hy-AM" w:eastAsia="ru-RU"/>
              </w:rPr>
            </w:pPr>
            <w:r w:rsidRPr="00A11EFB">
              <w:rPr>
                <w:rFonts w:ascii="GHEA Grapalat" w:eastAsia="Times New Roman" w:hAnsi="GHEA Grapalat" w:cs="GHEA Grapalat"/>
                <w:color w:val="000000"/>
                <w:sz w:val="24"/>
                <w:szCs w:val="24"/>
                <w:lang w:val="hy-AM" w:eastAsia="ru-RU"/>
              </w:rPr>
              <w:t>11</w:t>
            </w:r>
            <w:r w:rsidR="00FF08FB">
              <w:rPr>
                <w:rFonts w:ascii="GHEA Grapalat" w:eastAsia="Times New Roman" w:hAnsi="GHEA Grapalat" w:cs="GHEA Grapalat"/>
                <w:color w:val="000000"/>
                <w:sz w:val="24"/>
                <w:szCs w:val="24"/>
                <w:lang w:val="en-US" w:eastAsia="ru-RU"/>
              </w:rPr>
              <w:t>.</w:t>
            </w:r>
            <w:r w:rsidRPr="00A11EFB">
              <w:rPr>
                <w:rFonts w:ascii="GHEA Grapalat" w:eastAsia="Times New Roman" w:hAnsi="GHEA Grapalat" w:cs="GHEA Grapalat"/>
                <w:color w:val="000000"/>
                <w:sz w:val="24"/>
                <w:szCs w:val="24"/>
                <w:lang w:val="hy-AM" w:eastAsia="ru-RU"/>
              </w:rPr>
              <w:t xml:space="preserve"> </w:t>
            </w:r>
            <w:r w:rsidR="006B3607" w:rsidRPr="00136AD9">
              <w:rPr>
                <w:rFonts w:ascii="GHEA Grapalat" w:eastAsia="Times New Roman" w:hAnsi="GHEA Grapalat" w:cs="GHEA Grapalat"/>
                <w:color w:val="000000"/>
                <w:sz w:val="24"/>
                <w:szCs w:val="24"/>
                <w:lang w:val="hy-AM" w:eastAsia="ru-RU"/>
              </w:rPr>
              <w:t>ապահովում է</w:t>
            </w:r>
            <w:r w:rsidR="006B3607" w:rsidRPr="00A11EFB">
              <w:rPr>
                <w:rFonts w:ascii="GHEA Grapalat" w:eastAsia="Times New Roman" w:hAnsi="GHEA Grapalat" w:cs="GHEA Grapalat"/>
                <w:color w:val="000000"/>
                <w:sz w:val="24"/>
                <w:szCs w:val="24"/>
                <w:lang w:val="hy-AM" w:eastAsia="ru-RU"/>
              </w:rPr>
              <w:t xml:space="preserve"> </w:t>
            </w:r>
            <w:r w:rsidRPr="00A11EFB">
              <w:rPr>
                <w:rFonts w:ascii="GHEA Grapalat" w:eastAsia="Times New Roman" w:hAnsi="GHEA Grapalat" w:cs="GHEA Grapalat"/>
                <w:color w:val="000000"/>
                <w:sz w:val="24"/>
                <w:szCs w:val="24"/>
                <w:lang w:val="hy-AM" w:eastAsia="ru-RU"/>
              </w:rPr>
              <w:t>աշխատանքային, այդ թվում ժամկետային աշխատանքային պայմանագրերի</w:t>
            </w:r>
            <w:r w:rsidR="006B3607" w:rsidRPr="00136AD9">
              <w:rPr>
                <w:rFonts w:ascii="GHEA Grapalat" w:eastAsia="Times New Roman" w:hAnsi="GHEA Grapalat" w:cs="GHEA Grapalat"/>
                <w:color w:val="000000"/>
                <w:sz w:val="24"/>
                <w:szCs w:val="24"/>
                <w:lang w:val="hy-AM" w:eastAsia="ru-RU"/>
              </w:rPr>
              <w:t xml:space="preserve"> </w:t>
            </w:r>
            <w:r w:rsidRPr="00A11EFB">
              <w:rPr>
                <w:rFonts w:ascii="GHEA Grapalat" w:eastAsia="Times New Roman" w:hAnsi="GHEA Grapalat" w:cs="GHEA Grapalat"/>
                <w:color w:val="000000"/>
                <w:sz w:val="24"/>
                <w:szCs w:val="24"/>
                <w:lang w:val="hy-AM" w:eastAsia="ru-RU"/>
              </w:rPr>
              <w:t>կնքման</w:t>
            </w:r>
            <w:r w:rsidR="006B3607" w:rsidRPr="00136AD9">
              <w:rPr>
                <w:rFonts w:ascii="GHEA Grapalat" w:eastAsia="Times New Roman" w:hAnsi="GHEA Grapalat" w:cs="GHEA Grapalat"/>
                <w:color w:val="000000"/>
                <w:sz w:val="24"/>
                <w:szCs w:val="24"/>
                <w:lang w:val="hy-AM" w:eastAsia="ru-RU"/>
              </w:rPr>
              <w:t>,</w:t>
            </w:r>
            <w:r w:rsidR="006B3607" w:rsidRPr="00A11EFB">
              <w:rPr>
                <w:rFonts w:ascii="GHEA Grapalat" w:eastAsia="Times New Roman" w:hAnsi="GHEA Grapalat" w:cs="GHEA Grapalat"/>
                <w:color w:val="000000"/>
                <w:sz w:val="24"/>
                <w:szCs w:val="24"/>
                <w:lang w:val="hy-AM" w:eastAsia="ru-RU"/>
              </w:rPr>
              <w:t xml:space="preserve"> Ծառայությունում փորձագետներներ</w:t>
            </w:r>
            <w:r w:rsidR="006B3607" w:rsidRPr="00136AD9">
              <w:rPr>
                <w:rFonts w:ascii="GHEA Grapalat" w:eastAsia="Times New Roman" w:hAnsi="GHEA Grapalat" w:cs="GHEA Grapalat"/>
                <w:color w:val="000000"/>
                <w:sz w:val="24"/>
                <w:szCs w:val="24"/>
                <w:lang w:val="hy-AM" w:eastAsia="ru-RU"/>
              </w:rPr>
              <w:t xml:space="preserve"> </w:t>
            </w:r>
            <w:r w:rsidR="006B3607" w:rsidRPr="00A11EFB">
              <w:rPr>
                <w:rFonts w:ascii="GHEA Grapalat" w:eastAsia="Times New Roman" w:hAnsi="GHEA Grapalat" w:cs="GHEA Grapalat"/>
                <w:color w:val="000000"/>
                <w:sz w:val="24"/>
                <w:szCs w:val="24"/>
                <w:lang w:val="hy-AM" w:eastAsia="ru-RU"/>
              </w:rPr>
              <w:t>գրավելու և փորձնակներ գրանցելու հետ կապված նախապատրաստական</w:t>
            </w:r>
            <w:r w:rsidR="006B3607" w:rsidRPr="00136AD9">
              <w:rPr>
                <w:rFonts w:ascii="GHEA Grapalat" w:eastAsia="Times New Roman" w:hAnsi="GHEA Grapalat" w:cs="GHEA Grapalat"/>
                <w:color w:val="000000"/>
                <w:sz w:val="24"/>
                <w:szCs w:val="24"/>
                <w:lang w:val="hy-AM" w:eastAsia="ru-RU"/>
              </w:rPr>
              <w:t xml:space="preserve"> </w:t>
            </w:r>
            <w:r w:rsidR="006B3607" w:rsidRPr="00A11EFB">
              <w:rPr>
                <w:rFonts w:ascii="GHEA Grapalat" w:eastAsia="Times New Roman" w:hAnsi="GHEA Grapalat" w:cs="GHEA Grapalat"/>
                <w:color w:val="000000"/>
                <w:sz w:val="24"/>
                <w:szCs w:val="24"/>
                <w:lang w:val="hy-AM" w:eastAsia="ru-RU"/>
              </w:rPr>
              <w:t>աշխատանքները.</w:t>
            </w:r>
          </w:p>
          <w:p w:rsidR="00A11EFB" w:rsidRPr="00A11EFB" w:rsidRDefault="00A11EFB" w:rsidP="00BF5572">
            <w:pPr>
              <w:spacing w:after="0" w:line="240" w:lineRule="auto"/>
              <w:ind w:firstLine="709"/>
              <w:jc w:val="both"/>
              <w:rPr>
                <w:rFonts w:ascii="GHEA Grapalat" w:eastAsia="Times New Roman" w:hAnsi="GHEA Grapalat" w:cs="GHEA Grapalat"/>
                <w:color w:val="000000"/>
                <w:sz w:val="24"/>
                <w:szCs w:val="24"/>
                <w:lang w:val="hy-AM" w:eastAsia="ru-RU"/>
              </w:rPr>
            </w:pPr>
            <w:r w:rsidRPr="00A11EFB">
              <w:rPr>
                <w:rFonts w:ascii="GHEA Grapalat" w:eastAsia="Times New Roman" w:hAnsi="GHEA Grapalat" w:cs="GHEA Grapalat"/>
                <w:color w:val="000000"/>
                <w:sz w:val="24"/>
                <w:szCs w:val="24"/>
                <w:lang w:val="hy-AM" w:eastAsia="ru-RU"/>
              </w:rPr>
              <w:t>12</w:t>
            </w:r>
            <w:r w:rsidR="00FF08FB">
              <w:rPr>
                <w:rFonts w:ascii="GHEA Grapalat" w:eastAsia="Times New Roman" w:hAnsi="GHEA Grapalat" w:cs="GHEA Grapalat"/>
                <w:color w:val="000000"/>
                <w:sz w:val="24"/>
                <w:szCs w:val="24"/>
                <w:lang w:val="en-US" w:eastAsia="ru-RU"/>
              </w:rPr>
              <w:t>.</w:t>
            </w:r>
            <w:r w:rsidRPr="00A11EFB">
              <w:rPr>
                <w:rFonts w:ascii="GHEA Grapalat" w:eastAsia="Times New Roman" w:hAnsi="GHEA Grapalat" w:cs="GHEA Grapalat"/>
                <w:color w:val="000000"/>
                <w:sz w:val="24"/>
                <w:szCs w:val="24"/>
                <w:lang w:val="hy-AM" w:eastAsia="ru-RU"/>
              </w:rPr>
              <w:t xml:space="preserve"> </w:t>
            </w:r>
            <w:r w:rsidR="006B3607" w:rsidRPr="00136AD9">
              <w:rPr>
                <w:rFonts w:ascii="GHEA Grapalat" w:eastAsia="Times New Roman" w:hAnsi="GHEA Grapalat" w:cs="GHEA Grapalat"/>
                <w:color w:val="000000"/>
                <w:sz w:val="24"/>
                <w:szCs w:val="24"/>
                <w:lang w:val="hy-AM" w:eastAsia="ru-RU"/>
              </w:rPr>
              <w:t>ապահովում է</w:t>
            </w:r>
            <w:r w:rsidR="006B3607" w:rsidRPr="00A11EFB">
              <w:rPr>
                <w:rFonts w:ascii="GHEA Grapalat" w:eastAsia="Times New Roman" w:hAnsi="GHEA Grapalat" w:cs="GHEA Grapalat"/>
                <w:color w:val="000000"/>
                <w:sz w:val="24"/>
                <w:szCs w:val="24"/>
                <w:lang w:val="hy-AM" w:eastAsia="ru-RU"/>
              </w:rPr>
              <w:t xml:space="preserve"> </w:t>
            </w:r>
            <w:r w:rsidRPr="00A11EFB">
              <w:rPr>
                <w:rFonts w:ascii="GHEA Grapalat" w:eastAsia="Times New Roman" w:hAnsi="GHEA Grapalat" w:cs="GHEA Grapalat"/>
                <w:color w:val="000000"/>
                <w:sz w:val="24"/>
                <w:szCs w:val="24"/>
                <w:lang w:val="hy-AM" w:eastAsia="ru-RU"/>
              </w:rPr>
              <w:t>Ծառայության քաղաքացիական</w:t>
            </w:r>
            <w:r w:rsidR="006B3607" w:rsidRPr="00136AD9">
              <w:rPr>
                <w:rFonts w:ascii="GHEA Grapalat" w:eastAsia="Times New Roman" w:hAnsi="GHEA Grapalat" w:cs="GHEA Grapalat"/>
                <w:color w:val="000000"/>
                <w:sz w:val="24"/>
                <w:szCs w:val="24"/>
                <w:lang w:val="hy-AM" w:eastAsia="ru-RU"/>
              </w:rPr>
              <w:t xml:space="preserve"> </w:t>
            </w:r>
            <w:r w:rsidRPr="00A11EFB">
              <w:rPr>
                <w:rFonts w:ascii="GHEA Grapalat" w:eastAsia="Times New Roman" w:hAnsi="GHEA Grapalat" w:cs="GHEA Grapalat"/>
                <w:color w:val="000000"/>
                <w:sz w:val="24"/>
                <w:szCs w:val="24"/>
                <w:lang w:val="hy-AM" w:eastAsia="ru-RU"/>
              </w:rPr>
              <w:t>ծառայողների վերապատրաստման կարիքների գնահատման և վերապատրաստման</w:t>
            </w:r>
            <w:r w:rsidR="006B3607" w:rsidRPr="00136AD9">
              <w:rPr>
                <w:rFonts w:ascii="GHEA Grapalat" w:eastAsia="Times New Roman" w:hAnsi="GHEA Grapalat" w:cs="GHEA Grapalat"/>
                <w:color w:val="000000"/>
                <w:sz w:val="24"/>
                <w:szCs w:val="24"/>
                <w:lang w:val="hy-AM" w:eastAsia="ru-RU"/>
              </w:rPr>
              <w:t xml:space="preserve"> </w:t>
            </w:r>
            <w:r w:rsidRPr="00A11EFB">
              <w:rPr>
                <w:rFonts w:ascii="GHEA Grapalat" w:eastAsia="Times New Roman" w:hAnsi="GHEA Grapalat" w:cs="GHEA Grapalat"/>
                <w:color w:val="000000"/>
                <w:sz w:val="24"/>
                <w:szCs w:val="24"/>
                <w:lang w:val="hy-AM" w:eastAsia="ru-RU"/>
              </w:rPr>
              <w:t>գործընթացի կազմակերպման աշխատանքները.</w:t>
            </w:r>
          </w:p>
          <w:p w:rsidR="00A11EFB" w:rsidRPr="00136AD9" w:rsidRDefault="00A11EFB" w:rsidP="00BF5572">
            <w:pPr>
              <w:spacing w:after="0" w:line="240" w:lineRule="auto"/>
              <w:ind w:firstLine="709"/>
              <w:jc w:val="both"/>
              <w:rPr>
                <w:rFonts w:ascii="GHEA Grapalat" w:eastAsia="Times New Roman" w:hAnsi="GHEA Grapalat" w:cs="GHEA Grapalat"/>
                <w:color w:val="000000"/>
                <w:sz w:val="24"/>
                <w:szCs w:val="24"/>
                <w:lang w:val="hy-AM" w:eastAsia="ru-RU"/>
              </w:rPr>
            </w:pPr>
            <w:r w:rsidRPr="00A11EFB">
              <w:rPr>
                <w:rFonts w:ascii="GHEA Grapalat" w:eastAsia="Times New Roman" w:hAnsi="GHEA Grapalat" w:cs="GHEA Grapalat"/>
                <w:color w:val="000000"/>
                <w:sz w:val="24"/>
                <w:szCs w:val="24"/>
                <w:lang w:val="hy-AM" w:eastAsia="ru-RU"/>
              </w:rPr>
              <w:t>1</w:t>
            </w:r>
            <w:r w:rsidR="004869AD" w:rsidRPr="00136AD9">
              <w:rPr>
                <w:rFonts w:ascii="GHEA Grapalat" w:eastAsia="Times New Roman" w:hAnsi="GHEA Grapalat" w:cs="GHEA Grapalat"/>
                <w:color w:val="000000"/>
                <w:sz w:val="24"/>
                <w:szCs w:val="24"/>
                <w:lang w:val="hy-AM" w:eastAsia="ru-RU"/>
              </w:rPr>
              <w:t>3</w:t>
            </w:r>
            <w:r w:rsidR="00FF08FB">
              <w:rPr>
                <w:rFonts w:ascii="GHEA Grapalat" w:eastAsia="Times New Roman" w:hAnsi="GHEA Grapalat" w:cs="GHEA Grapalat"/>
                <w:color w:val="000000"/>
                <w:sz w:val="24"/>
                <w:szCs w:val="24"/>
                <w:lang w:val="en-US" w:eastAsia="ru-RU"/>
              </w:rPr>
              <w:t>.</w:t>
            </w:r>
            <w:r w:rsidRPr="00A11EFB">
              <w:rPr>
                <w:rFonts w:ascii="GHEA Grapalat" w:eastAsia="Times New Roman" w:hAnsi="GHEA Grapalat" w:cs="GHEA Grapalat"/>
                <w:color w:val="000000"/>
                <w:sz w:val="24"/>
                <w:szCs w:val="24"/>
                <w:lang w:val="hy-AM" w:eastAsia="ru-RU"/>
              </w:rPr>
              <w:t xml:space="preserve"> </w:t>
            </w:r>
            <w:r w:rsidR="006B3607" w:rsidRPr="00136AD9">
              <w:rPr>
                <w:rFonts w:ascii="GHEA Grapalat" w:eastAsia="Times New Roman" w:hAnsi="GHEA Grapalat" w:cs="GHEA Grapalat"/>
                <w:color w:val="000000"/>
                <w:sz w:val="24"/>
                <w:szCs w:val="24"/>
                <w:lang w:val="hy-AM" w:eastAsia="ru-RU"/>
              </w:rPr>
              <w:t>ապահովում է</w:t>
            </w:r>
            <w:r w:rsidR="006B3607" w:rsidRPr="00A11EFB">
              <w:rPr>
                <w:rFonts w:ascii="GHEA Grapalat" w:eastAsia="Times New Roman" w:hAnsi="GHEA Grapalat" w:cs="GHEA Grapalat"/>
                <w:color w:val="000000"/>
                <w:sz w:val="24"/>
                <w:szCs w:val="24"/>
                <w:lang w:val="hy-AM" w:eastAsia="ru-RU"/>
              </w:rPr>
              <w:t xml:space="preserve"> </w:t>
            </w:r>
            <w:r w:rsidRPr="00A11EFB">
              <w:rPr>
                <w:rFonts w:ascii="GHEA Grapalat" w:eastAsia="Times New Roman" w:hAnsi="GHEA Grapalat" w:cs="GHEA Grapalat"/>
                <w:color w:val="000000"/>
                <w:sz w:val="24"/>
                <w:szCs w:val="24"/>
                <w:lang w:val="hy-AM" w:eastAsia="ru-RU"/>
              </w:rPr>
              <w:t>Ծառայության</w:t>
            </w:r>
            <w:r w:rsidR="006B3607" w:rsidRPr="00136AD9">
              <w:rPr>
                <w:rFonts w:ascii="GHEA Grapalat" w:eastAsia="Times New Roman" w:hAnsi="GHEA Grapalat" w:cs="GHEA Grapalat"/>
                <w:color w:val="000000"/>
                <w:sz w:val="24"/>
                <w:szCs w:val="24"/>
                <w:lang w:val="hy-AM" w:eastAsia="ru-RU"/>
              </w:rPr>
              <w:t xml:space="preserve"> </w:t>
            </w:r>
            <w:r w:rsidRPr="00A11EFB">
              <w:rPr>
                <w:rFonts w:ascii="GHEA Grapalat" w:eastAsia="Times New Roman" w:hAnsi="GHEA Grapalat" w:cs="GHEA Grapalat"/>
                <w:color w:val="000000"/>
                <w:sz w:val="24"/>
                <w:szCs w:val="24"/>
                <w:lang w:val="hy-AM" w:eastAsia="ru-RU"/>
              </w:rPr>
              <w:t>նախնական (տարեկան) աշխատանքային ծրագրի կազմակերպման</w:t>
            </w:r>
            <w:r w:rsidR="006B3607" w:rsidRPr="00136AD9">
              <w:rPr>
                <w:rFonts w:ascii="GHEA Grapalat" w:eastAsia="Times New Roman" w:hAnsi="GHEA Grapalat" w:cs="GHEA Grapalat"/>
                <w:color w:val="000000"/>
                <w:sz w:val="24"/>
                <w:szCs w:val="24"/>
                <w:lang w:val="hy-AM" w:eastAsia="ru-RU"/>
              </w:rPr>
              <w:t xml:space="preserve">, </w:t>
            </w:r>
            <w:r w:rsidRPr="00A11EFB">
              <w:rPr>
                <w:rFonts w:ascii="GHEA Grapalat" w:eastAsia="Times New Roman" w:hAnsi="GHEA Grapalat" w:cs="GHEA Grapalat"/>
                <w:color w:val="000000"/>
                <w:sz w:val="24"/>
                <w:szCs w:val="24"/>
                <w:lang w:val="hy-AM" w:eastAsia="ru-RU"/>
              </w:rPr>
              <w:t>քաղաքացիական ծառայողների կիսամյակային կատարողականների</w:t>
            </w:r>
            <w:r w:rsidR="006B3607" w:rsidRPr="00136AD9">
              <w:rPr>
                <w:rFonts w:ascii="GHEA Grapalat" w:eastAsia="Times New Roman" w:hAnsi="GHEA Grapalat" w:cs="GHEA Grapalat"/>
                <w:color w:val="000000"/>
                <w:sz w:val="24"/>
                <w:szCs w:val="24"/>
                <w:lang w:val="hy-AM" w:eastAsia="ru-RU"/>
              </w:rPr>
              <w:t xml:space="preserve"> </w:t>
            </w:r>
            <w:r w:rsidRPr="00A11EFB">
              <w:rPr>
                <w:rFonts w:ascii="GHEA Grapalat" w:eastAsia="Times New Roman" w:hAnsi="GHEA Grapalat" w:cs="GHEA Grapalat"/>
                <w:color w:val="000000"/>
                <w:sz w:val="24"/>
                <w:szCs w:val="24"/>
                <w:lang w:val="hy-AM" w:eastAsia="ru-RU"/>
              </w:rPr>
              <w:t>գնահատման, արդյունքների վերլուծ</w:t>
            </w:r>
            <w:r w:rsidR="006B3607" w:rsidRPr="00136AD9">
              <w:rPr>
                <w:rFonts w:ascii="GHEA Grapalat" w:eastAsia="Times New Roman" w:hAnsi="GHEA Grapalat" w:cs="GHEA Grapalat"/>
                <w:color w:val="000000"/>
                <w:sz w:val="24"/>
                <w:szCs w:val="24"/>
                <w:lang w:val="hy-AM" w:eastAsia="ru-RU"/>
              </w:rPr>
              <w:t>ման</w:t>
            </w:r>
            <w:r w:rsidRPr="00A11EFB">
              <w:rPr>
                <w:rFonts w:ascii="GHEA Grapalat" w:eastAsia="Times New Roman" w:hAnsi="GHEA Grapalat" w:cs="GHEA Grapalat"/>
                <w:color w:val="000000"/>
                <w:sz w:val="24"/>
                <w:szCs w:val="24"/>
                <w:lang w:val="hy-AM" w:eastAsia="ru-RU"/>
              </w:rPr>
              <w:t>, ինչպես</w:t>
            </w:r>
            <w:r w:rsidR="006B3607" w:rsidRPr="00136AD9">
              <w:rPr>
                <w:rFonts w:ascii="GHEA Grapalat" w:eastAsia="Times New Roman" w:hAnsi="GHEA Grapalat" w:cs="GHEA Grapalat"/>
                <w:color w:val="000000"/>
                <w:sz w:val="24"/>
                <w:szCs w:val="24"/>
                <w:lang w:val="hy-AM" w:eastAsia="ru-RU"/>
              </w:rPr>
              <w:t xml:space="preserve"> </w:t>
            </w:r>
            <w:r w:rsidRPr="00A11EFB">
              <w:rPr>
                <w:rFonts w:ascii="GHEA Grapalat" w:eastAsia="Times New Roman" w:hAnsi="GHEA Grapalat" w:cs="GHEA Grapalat"/>
                <w:color w:val="000000"/>
                <w:sz w:val="24"/>
                <w:szCs w:val="24"/>
                <w:lang w:val="hy-AM" w:eastAsia="ru-RU"/>
              </w:rPr>
              <w:t>նաև աշխատողներին և ստ</w:t>
            </w:r>
            <w:r w:rsidR="0074320D" w:rsidRPr="00136AD9">
              <w:rPr>
                <w:rFonts w:ascii="GHEA Grapalat" w:eastAsia="Times New Roman" w:hAnsi="GHEA Grapalat" w:cs="GHEA Grapalat"/>
                <w:color w:val="000000"/>
                <w:sz w:val="24"/>
                <w:szCs w:val="24"/>
                <w:lang w:val="hy-AM" w:eastAsia="ru-RU"/>
              </w:rPr>
              <w:t>ո</w:t>
            </w:r>
            <w:r w:rsidRPr="00A11EFB">
              <w:rPr>
                <w:rFonts w:ascii="GHEA Grapalat" w:eastAsia="Times New Roman" w:hAnsi="GHEA Grapalat" w:cs="GHEA Grapalat"/>
                <w:color w:val="000000"/>
                <w:sz w:val="24"/>
                <w:szCs w:val="24"/>
                <w:lang w:val="hy-AM" w:eastAsia="ru-RU"/>
              </w:rPr>
              <w:t>րաբաժանումների ղեկավարներին մեթոդական</w:t>
            </w:r>
            <w:r w:rsidR="006B3607" w:rsidRPr="00136AD9">
              <w:rPr>
                <w:rFonts w:ascii="GHEA Grapalat" w:eastAsia="Times New Roman" w:hAnsi="GHEA Grapalat" w:cs="GHEA Grapalat"/>
                <w:color w:val="000000"/>
                <w:sz w:val="24"/>
                <w:szCs w:val="24"/>
                <w:lang w:val="hy-AM" w:eastAsia="ru-RU"/>
              </w:rPr>
              <w:t xml:space="preserve"> </w:t>
            </w:r>
            <w:r w:rsidR="006B3607">
              <w:rPr>
                <w:rFonts w:ascii="GHEA Grapalat" w:eastAsia="Times New Roman" w:hAnsi="GHEA Grapalat" w:cs="GHEA Grapalat"/>
                <w:color w:val="000000"/>
                <w:sz w:val="24"/>
                <w:szCs w:val="24"/>
                <w:lang w:val="hy-AM" w:eastAsia="ru-RU"/>
              </w:rPr>
              <w:t>աջակցության տրամադր</w:t>
            </w:r>
            <w:r w:rsidR="006B3607" w:rsidRPr="00136AD9">
              <w:rPr>
                <w:rFonts w:ascii="GHEA Grapalat" w:eastAsia="Times New Roman" w:hAnsi="GHEA Grapalat" w:cs="GHEA Grapalat"/>
                <w:color w:val="000000"/>
                <w:sz w:val="24"/>
                <w:szCs w:val="24"/>
                <w:lang w:val="hy-AM" w:eastAsia="ru-RU"/>
              </w:rPr>
              <w:t>ման աշխատանքները.</w:t>
            </w:r>
          </w:p>
          <w:p w:rsidR="00A11EFB" w:rsidRPr="00A11EFB" w:rsidRDefault="00A11EFB" w:rsidP="00BF5572">
            <w:pPr>
              <w:spacing w:after="0" w:line="240" w:lineRule="auto"/>
              <w:ind w:firstLine="709"/>
              <w:jc w:val="both"/>
              <w:rPr>
                <w:rFonts w:ascii="GHEA Grapalat" w:eastAsia="Times New Roman" w:hAnsi="GHEA Grapalat" w:cs="GHEA Grapalat"/>
                <w:color w:val="000000"/>
                <w:sz w:val="24"/>
                <w:szCs w:val="24"/>
                <w:lang w:val="hy-AM" w:eastAsia="ru-RU"/>
              </w:rPr>
            </w:pPr>
            <w:r w:rsidRPr="00A11EFB">
              <w:rPr>
                <w:rFonts w:ascii="GHEA Grapalat" w:eastAsia="Times New Roman" w:hAnsi="GHEA Grapalat" w:cs="GHEA Grapalat"/>
                <w:color w:val="000000"/>
                <w:sz w:val="24"/>
                <w:szCs w:val="24"/>
                <w:lang w:val="hy-AM" w:eastAsia="ru-RU"/>
              </w:rPr>
              <w:t>1</w:t>
            </w:r>
            <w:r w:rsidR="004869AD" w:rsidRPr="00136AD9">
              <w:rPr>
                <w:rFonts w:ascii="GHEA Grapalat" w:eastAsia="Times New Roman" w:hAnsi="GHEA Grapalat" w:cs="GHEA Grapalat"/>
                <w:color w:val="000000"/>
                <w:sz w:val="24"/>
                <w:szCs w:val="24"/>
                <w:lang w:val="hy-AM" w:eastAsia="ru-RU"/>
              </w:rPr>
              <w:t>4</w:t>
            </w:r>
            <w:r w:rsidR="00FF08FB">
              <w:rPr>
                <w:rFonts w:ascii="GHEA Grapalat" w:eastAsia="Times New Roman" w:hAnsi="GHEA Grapalat" w:cs="GHEA Grapalat"/>
                <w:color w:val="000000"/>
                <w:sz w:val="24"/>
                <w:szCs w:val="24"/>
                <w:lang w:val="en-US" w:eastAsia="ru-RU"/>
              </w:rPr>
              <w:t>.</w:t>
            </w:r>
            <w:r w:rsidRPr="00A11EFB">
              <w:rPr>
                <w:rFonts w:ascii="GHEA Grapalat" w:eastAsia="Times New Roman" w:hAnsi="GHEA Grapalat" w:cs="GHEA Grapalat"/>
                <w:color w:val="000000"/>
                <w:sz w:val="24"/>
                <w:szCs w:val="24"/>
                <w:lang w:val="hy-AM" w:eastAsia="ru-RU"/>
              </w:rPr>
              <w:t xml:space="preserve"> </w:t>
            </w:r>
            <w:r w:rsidR="006B3607" w:rsidRPr="00136AD9">
              <w:rPr>
                <w:rFonts w:ascii="GHEA Grapalat" w:eastAsia="Times New Roman" w:hAnsi="GHEA Grapalat" w:cs="GHEA Grapalat"/>
                <w:color w:val="000000"/>
                <w:sz w:val="24"/>
                <w:szCs w:val="24"/>
                <w:lang w:val="hy-AM" w:eastAsia="ru-RU"/>
              </w:rPr>
              <w:t>ապահովում է</w:t>
            </w:r>
            <w:r w:rsidR="006B3607" w:rsidRPr="00A11EFB">
              <w:rPr>
                <w:rFonts w:ascii="GHEA Grapalat" w:eastAsia="Times New Roman" w:hAnsi="GHEA Grapalat" w:cs="GHEA Grapalat"/>
                <w:color w:val="000000"/>
                <w:sz w:val="24"/>
                <w:szCs w:val="24"/>
                <w:lang w:val="hy-AM" w:eastAsia="ru-RU"/>
              </w:rPr>
              <w:t xml:space="preserve"> </w:t>
            </w:r>
            <w:r w:rsidRPr="00A11EFB">
              <w:rPr>
                <w:rFonts w:ascii="GHEA Grapalat" w:eastAsia="Times New Roman" w:hAnsi="GHEA Grapalat" w:cs="GHEA Grapalat"/>
                <w:color w:val="000000"/>
                <w:sz w:val="24"/>
                <w:szCs w:val="24"/>
                <w:lang w:val="hy-AM" w:eastAsia="ru-RU"/>
              </w:rPr>
              <w:t>Ծառայության աշխատողների</w:t>
            </w:r>
            <w:r w:rsidR="006B3607" w:rsidRPr="00136AD9">
              <w:rPr>
                <w:rFonts w:ascii="GHEA Grapalat" w:eastAsia="Times New Roman" w:hAnsi="GHEA Grapalat" w:cs="GHEA Grapalat"/>
                <w:color w:val="000000"/>
                <w:sz w:val="24"/>
                <w:szCs w:val="24"/>
                <w:lang w:val="hy-AM" w:eastAsia="ru-RU"/>
              </w:rPr>
              <w:t xml:space="preserve"> </w:t>
            </w:r>
            <w:r w:rsidRPr="00A11EFB">
              <w:rPr>
                <w:rFonts w:ascii="GHEA Grapalat" w:eastAsia="Times New Roman" w:hAnsi="GHEA Grapalat" w:cs="GHEA Grapalat"/>
                <w:color w:val="000000"/>
                <w:sz w:val="24"/>
                <w:szCs w:val="24"/>
                <w:lang w:val="hy-AM" w:eastAsia="ru-RU"/>
              </w:rPr>
              <w:t>ծառայողական և գործուղման վկայականների, ժամանակավոր անցագրերի տրամադրման և հաշվառման</w:t>
            </w:r>
            <w:r w:rsidR="006B3607" w:rsidRPr="00136AD9">
              <w:rPr>
                <w:rFonts w:ascii="GHEA Grapalat" w:eastAsia="Times New Roman" w:hAnsi="GHEA Grapalat" w:cs="GHEA Grapalat"/>
                <w:color w:val="000000"/>
                <w:sz w:val="24"/>
                <w:szCs w:val="24"/>
                <w:lang w:val="hy-AM" w:eastAsia="ru-RU"/>
              </w:rPr>
              <w:t>,</w:t>
            </w:r>
            <w:r w:rsidRPr="00A11EFB">
              <w:rPr>
                <w:rFonts w:ascii="GHEA Grapalat" w:eastAsia="Times New Roman" w:hAnsi="GHEA Grapalat" w:cs="GHEA Grapalat"/>
                <w:color w:val="000000"/>
                <w:sz w:val="24"/>
                <w:szCs w:val="24"/>
                <w:lang w:val="hy-AM" w:eastAsia="ru-RU"/>
              </w:rPr>
              <w:t xml:space="preserve"> Ծառայության աշխատողների</w:t>
            </w:r>
            <w:r w:rsidR="006B3607" w:rsidRPr="00136AD9">
              <w:rPr>
                <w:rFonts w:ascii="GHEA Grapalat" w:eastAsia="Times New Roman" w:hAnsi="GHEA Grapalat" w:cs="GHEA Grapalat"/>
                <w:color w:val="000000"/>
                <w:sz w:val="24"/>
                <w:szCs w:val="24"/>
                <w:lang w:val="hy-AM" w:eastAsia="ru-RU"/>
              </w:rPr>
              <w:t xml:space="preserve"> </w:t>
            </w:r>
            <w:r w:rsidRPr="00A11EFB">
              <w:rPr>
                <w:rFonts w:ascii="GHEA Grapalat" w:eastAsia="Times New Roman" w:hAnsi="GHEA Grapalat" w:cs="GHEA Grapalat"/>
                <w:color w:val="000000"/>
                <w:sz w:val="24"/>
                <w:szCs w:val="24"/>
                <w:lang w:val="hy-AM" w:eastAsia="ru-RU"/>
              </w:rPr>
              <w:t>արձակուրդների տրամադրման և ժամանակացույցերի կազմման</w:t>
            </w:r>
            <w:r w:rsidR="006B3607" w:rsidRPr="00136AD9">
              <w:rPr>
                <w:rFonts w:ascii="GHEA Grapalat" w:eastAsia="Times New Roman" w:hAnsi="GHEA Grapalat" w:cs="GHEA Grapalat"/>
                <w:color w:val="000000"/>
                <w:sz w:val="24"/>
                <w:szCs w:val="24"/>
                <w:lang w:val="hy-AM" w:eastAsia="ru-RU"/>
              </w:rPr>
              <w:t xml:space="preserve">, </w:t>
            </w:r>
            <w:r w:rsidRPr="00A11EFB">
              <w:rPr>
                <w:rFonts w:ascii="GHEA Grapalat" w:eastAsia="Times New Roman" w:hAnsi="GHEA Grapalat" w:cs="GHEA Grapalat"/>
                <w:color w:val="000000"/>
                <w:sz w:val="24"/>
                <w:szCs w:val="24"/>
                <w:lang w:val="hy-AM" w:eastAsia="ru-RU"/>
              </w:rPr>
              <w:t>Ծառայության աշխատողների</w:t>
            </w:r>
            <w:r w:rsidR="006B3607" w:rsidRPr="00136AD9">
              <w:rPr>
                <w:rFonts w:ascii="GHEA Grapalat" w:eastAsia="Times New Roman" w:hAnsi="GHEA Grapalat" w:cs="GHEA Grapalat"/>
                <w:color w:val="000000"/>
                <w:sz w:val="24"/>
                <w:szCs w:val="24"/>
                <w:lang w:val="hy-AM" w:eastAsia="ru-RU"/>
              </w:rPr>
              <w:t xml:space="preserve"> </w:t>
            </w:r>
            <w:r w:rsidRPr="00A11EFB">
              <w:rPr>
                <w:rFonts w:ascii="GHEA Grapalat" w:eastAsia="Times New Roman" w:hAnsi="GHEA Grapalat" w:cs="GHEA Grapalat"/>
                <w:color w:val="000000"/>
                <w:sz w:val="24"/>
                <w:szCs w:val="24"/>
                <w:lang w:val="hy-AM" w:eastAsia="ru-RU"/>
              </w:rPr>
              <w:t>ծառայողական գործուղումների ձևակերպման, գործուղման վկայականների</w:t>
            </w:r>
            <w:r w:rsidR="006B3607" w:rsidRPr="00136AD9">
              <w:rPr>
                <w:rFonts w:ascii="GHEA Grapalat" w:eastAsia="Times New Roman" w:hAnsi="GHEA Grapalat" w:cs="GHEA Grapalat"/>
                <w:color w:val="000000"/>
                <w:sz w:val="24"/>
                <w:szCs w:val="24"/>
                <w:lang w:val="hy-AM" w:eastAsia="ru-RU"/>
              </w:rPr>
              <w:t xml:space="preserve"> </w:t>
            </w:r>
            <w:r w:rsidRPr="00A11EFB">
              <w:rPr>
                <w:rFonts w:ascii="GHEA Grapalat" w:eastAsia="Times New Roman" w:hAnsi="GHEA Grapalat" w:cs="GHEA Grapalat"/>
                <w:color w:val="000000"/>
                <w:sz w:val="24"/>
                <w:szCs w:val="24"/>
                <w:lang w:val="hy-AM" w:eastAsia="ru-RU"/>
              </w:rPr>
              <w:t>տրամադրման</w:t>
            </w:r>
            <w:r w:rsidR="006B3607" w:rsidRPr="00136AD9">
              <w:rPr>
                <w:rFonts w:ascii="GHEA Grapalat" w:eastAsia="Times New Roman" w:hAnsi="GHEA Grapalat" w:cs="GHEA Grapalat"/>
                <w:color w:val="000000"/>
                <w:sz w:val="24"/>
                <w:szCs w:val="24"/>
                <w:lang w:val="hy-AM" w:eastAsia="ru-RU"/>
              </w:rPr>
              <w:t>,</w:t>
            </w:r>
            <w:r w:rsidRPr="00A11EFB">
              <w:rPr>
                <w:rFonts w:ascii="GHEA Grapalat" w:eastAsia="Times New Roman" w:hAnsi="GHEA Grapalat" w:cs="GHEA Grapalat"/>
                <w:color w:val="000000"/>
                <w:sz w:val="24"/>
                <w:szCs w:val="24"/>
                <w:lang w:val="hy-AM" w:eastAsia="ru-RU"/>
              </w:rPr>
              <w:t xml:space="preserve"> Ծառայությունում ուսումնական</w:t>
            </w:r>
            <w:r w:rsidR="00AF45FA" w:rsidRPr="00136AD9">
              <w:rPr>
                <w:rFonts w:ascii="GHEA Grapalat" w:eastAsia="Times New Roman" w:hAnsi="GHEA Grapalat" w:cs="GHEA Grapalat"/>
                <w:color w:val="000000"/>
                <w:sz w:val="24"/>
                <w:szCs w:val="24"/>
                <w:lang w:val="hy-AM" w:eastAsia="ru-RU"/>
              </w:rPr>
              <w:t xml:space="preserve"> </w:t>
            </w:r>
            <w:r w:rsidRPr="00A11EFB">
              <w:rPr>
                <w:rFonts w:ascii="GHEA Grapalat" w:eastAsia="Times New Roman" w:hAnsi="GHEA Grapalat" w:cs="GHEA Grapalat"/>
                <w:color w:val="000000"/>
                <w:sz w:val="24"/>
                <w:szCs w:val="24"/>
                <w:lang w:val="hy-AM" w:eastAsia="ru-RU"/>
              </w:rPr>
              <w:t>հաստատությունների ուսան</w:t>
            </w:r>
            <w:r w:rsidR="00AF45FA">
              <w:rPr>
                <w:rFonts w:ascii="GHEA Grapalat" w:eastAsia="Times New Roman" w:hAnsi="GHEA Grapalat" w:cs="GHEA Grapalat"/>
                <w:color w:val="000000"/>
                <w:sz w:val="24"/>
                <w:szCs w:val="24"/>
                <w:lang w:val="hy-AM" w:eastAsia="ru-RU"/>
              </w:rPr>
              <w:t>ողների պրակտիկայի կազմակերպ</w:t>
            </w:r>
            <w:r w:rsidR="00AF45FA" w:rsidRPr="00136AD9">
              <w:rPr>
                <w:rFonts w:ascii="GHEA Grapalat" w:eastAsia="Times New Roman" w:hAnsi="GHEA Grapalat" w:cs="GHEA Grapalat"/>
                <w:color w:val="000000"/>
                <w:sz w:val="24"/>
                <w:szCs w:val="24"/>
                <w:lang w:val="hy-AM" w:eastAsia="ru-RU"/>
              </w:rPr>
              <w:t xml:space="preserve">ման, </w:t>
            </w:r>
            <w:r w:rsidRPr="00A11EFB">
              <w:rPr>
                <w:rFonts w:ascii="GHEA Grapalat" w:eastAsia="Times New Roman" w:hAnsi="GHEA Grapalat" w:cs="GHEA Grapalat"/>
                <w:color w:val="000000"/>
                <w:sz w:val="24"/>
                <w:szCs w:val="24"/>
                <w:lang w:val="hy-AM" w:eastAsia="ru-RU"/>
              </w:rPr>
              <w:t>Ծառայության աշխատողների</w:t>
            </w:r>
            <w:r w:rsidR="00AF45FA" w:rsidRPr="00136AD9">
              <w:rPr>
                <w:rFonts w:ascii="GHEA Grapalat" w:eastAsia="Times New Roman" w:hAnsi="GHEA Grapalat" w:cs="GHEA Grapalat"/>
                <w:color w:val="000000"/>
                <w:sz w:val="24"/>
                <w:szCs w:val="24"/>
                <w:lang w:val="hy-AM" w:eastAsia="ru-RU"/>
              </w:rPr>
              <w:t xml:space="preserve"> տ</w:t>
            </w:r>
            <w:r w:rsidRPr="00A11EFB">
              <w:rPr>
                <w:rFonts w:ascii="GHEA Grapalat" w:eastAsia="Times New Roman" w:hAnsi="GHEA Grapalat" w:cs="GHEA Grapalat"/>
                <w:color w:val="000000"/>
                <w:sz w:val="24"/>
                <w:szCs w:val="24"/>
                <w:lang w:val="hy-AM" w:eastAsia="ru-RU"/>
              </w:rPr>
              <w:t>եղեկանքների նախապատրատման և տրամադրման, անաշխատունակության</w:t>
            </w:r>
            <w:r w:rsidR="00AF45FA" w:rsidRPr="00136AD9">
              <w:rPr>
                <w:rFonts w:ascii="GHEA Grapalat" w:eastAsia="Times New Roman" w:hAnsi="GHEA Grapalat" w:cs="GHEA Grapalat"/>
                <w:color w:val="000000"/>
                <w:sz w:val="24"/>
                <w:szCs w:val="24"/>
                <w:lang w:val="hy-AM" w:eastAsia="ru-RU"/>
              </w:rPr>
              <w:t xml:space="preserve"> </w:t>
            </w:r>
            <w:r w:rsidRPr="00A11EFB">
              <w:rPr>
                <w:rFonts w:ascii="GHEA Grapalat" w:eastAsia="Times New Roman" w:hAnsi="GHEA Grapalat" w:cs="GHEA Grapalat"/>
                <w:color w:val="000000"/>
                <w:sz w:val="24"/>
                <w:szCs w:val="24"/>
                <w:lang w:val="hy-AM" w:eastAsia="ru-RU"/>
              </w:rPr>
              <w:t>թերթիկների հաշվառման, աշխատանքային գրքույկների լրացման, հաշվառման և</w:t>
            </w:r>
            <w:r w:rsidR="00AF45FA" w:rsidRPr="00136AD9">
              <w:rPr>
                <w:rFonts w:ascii="GHEA Grapalat" w:eastAsia="Times New Roman" w:hAnsi="GHEA Grapalat" w:cs="GHEA Grapalat"/>
                <w:color w:val="000000"/>
                <w:sz w:val="24"/>
                <w:szCs w:val="24"/>
                <w:lang w:val="hy-AM" w:eastAsia="ru-RU"/>
              </w:rPr>
              <w:t xml:space="preserve"> </w:t>
            </w:r>
            <w:r w:rsidRPr="00A11EFB">
              <w:rPr>
                <w:rFonts w:ascii="GHEA Grapalat" w:eastAsia="Times New Roman" w:hAnsi="GHEA Grapalat" w:cs="GHEA Grapalat"/>
                <w:color w:val="000000"/>
                <w:sz w:val="24"/>
                <w:szCs w:val="24"/>
                <w:lang w:val="hy-AM" w:eastAsia="ru-RU"/>
              </w:rPr>
              <w:t>աշխատանքային ստաժի հաշվարկման հետ կապված աշխատանքներ</w:t>
            </w:r>
            <w:r w:rsidR="00AF45FA" w:rsidRPr="00136AD9">
              <w:rPr>
                <w:rFonts w:ascii="GHEA Grapalat" w:eastAsia="Times New Roman" w:hAnsi="GHEA Grapalat" w:cs="GHEA Grapalat"/>
                <w:color w:val="000000"/>
                <w:sz w:val="24"/>
                <w:szCs w:val="24"/>
                <w:lang w:val="hy-AM" w:eastAsia="ru-RU"/>
              </w:rPr>
              <w:t>ը</w:t>
            </w:r>
            <w:r w:rsidRPr="00A11EFB">
              <w:rPr>
                <w:rFonts w:ascii="GHEA Grapalat" w:eastAsia="Times New Roman" w:hAnsi="GHEA Grapalat" w:cs="GHEA Grapalat"/>
                <w:color w:val="000000"/>
                <w:sz w:val="24"/>
                <w:szCs w:val="24"/>
                <w:lang w:val="hy-AM" w:eastAsia="ru-RU"/>
              </w:rPr>
              <w:t>.</w:t>
            </w:r>
          </w:p>
          <w:p w:rsidR="00922498" w:rsidRPr="00224B5D" w:rsidRDefault="004869AD" w:rsidP="00977C12">
            <w:pPr>
              <w:pStyle w:val="NormalWeb"/>
              <w:shd w:val="clear" w:color="auto" w:fill="FFFFFF"/>
              <w:spacing w:before="0" w:beforeAutospacing="0" w:after="0" w:afterAutospacing="0"/>
              <w:ind w:firstLine="720"/>
              <w:jc w:val="both"/>
              <w:rPr>
                <w:rFonts w:ascii="GHEA Grapalat" w:hAnsi="GHEA Grapalat" w:cs="GHEA Grapalat"/>
                <w:color w:val="000000"/>
                <w:lang w:val="en-US"/>
              </w:rPr>
            </w:pPr>
            <w:r w:rsidRPr="00136AD9">
              <w:rPr>
                <w:rFonts w:ascii="GHEA Grapalat" w:hAnsi="GHEA Grapalat" w:cs="GHEA Grapalat"/>
                <w:color w:val="000000"/>
                <w:lang w:val="hy-AM"/>
              </w:rPr>
              <w:t>15</w:t>
            </w:r>
            <w:r w:rsidR="00FF08FB">
              <w:rPr>
                <w:rFonts w:ascii="GHEA Grapalat" w:hAnsi="GHEA Grapalat" w:cs="GHEA Grapalat"/>
                <w:color w:val="000000"/>
                <w:lang w:val="en-US"/>
              </w:rPr>
              <w:t>.</w:t>
            </w:r>
            <w:r w:rsidR="00A11EFB" w:rsidRPr="00A11EFB">
              <w:rPr>
                <w:rFonts w:ascii="GHEA Grapalat" w:hAnsi="GHEA Grapalat" w:cs="GHEA Grapalat"/>
                <w:color w:val="000000"/>
                <w:lang w:val="hy-AM"/>
              </w:rPr>
              <w:t xml:space="preserve"> </w:t>
            </w:r>
            <w:proofErr w:type="spellStart"/>
            <w:proofErr w:type="gramStart"/>
            <w:r w:rsidR="00F316C1">
              <w:rPr>
                <w:rFonts w:ascii="GHEA Grapalat" w:hAnsi="GHEA Grapalat" w:cs="GHEA Grapalat"/>
                <w:color w:val="000000"/>
                <w:lang w:val="en-US"/>
              </w:rPr>
              <w:t>աջակցում</w:t>
            </w:r>
            <w:proofErr w:type="spellEnd"/>
            <w:proofErr w:type="gramEnd"/>
            <w:r w:rsidR="00F316C1">
              <w:rPr>
                <w:rFonts w:ascii="GHEA Grapalat" w:hAnsi="GHEA Grapalat" w:cs="GHEA Grapalat"/>
                <w:color w:val="000000"/>
                <w:lang w:val="en-US"/>
              </w:rPr>
              <w:t xml:space="preserve"> է </w:t>
            </w:r>
            <w:r w:rsidR="00922498" w:rsidRPr="00224B5D">
              <w:rPr>
                <w:rFonts w:ascii="GHEA Grapalat" w:hAnsi="GHEA Grapalat" w:cs="GHEA Grapalat"/>
                <w:color w:val="000000"/>
                <w:lang w:val="hy-AM"/>
              </w:rPr>
              <w:t xml:space="preserve">պետական մարմնի գործունեությունը ռազմական դրության աշխատանքային ռեժիմի փոխադրման, զորահավաքային և քաղաքացիական պաշտպանության պլանների մշակման աշխատանքների մեթոդական, տեղեկատվական և կազմակերպական </w:t>
            </w:r>
            <w:proofErr w:type="spellStart"/>
            <w:r w:rsidR="00F316C1" w:rsidRPr="00224B5D">
              <w:rPr>
                <w:rFonts w:ascii="GHEA Grapalat" w:hAnsi="GHEA Grapalat" w:cs="GHEA Grapalat"/>
                <w:color w:val="000000"/>
                <w:lang w:val="en-US"/>
              </w:rPr>
              <w:t>աշխատանքներին</w:t>
            </w:r>
            <w:proofErr w:type="spellEnd"/>
            <w:r w:rsidR="00922498" w:rsidRPr="00224B5D">
              <w:rPr>
                <w:rFonts w:ascii="GHEA Grapalat" w:hAnsi="GHEA Grapalat" w:cs="GHEA Grapalat"/>
                <w:color w:val="000000"/>
                <w:lang w:val="hy-AM"/>
              </w:rPr>
              <w:t xml:space="preserve"> և </w:t>
            </w:r>
            <w:proofErr w:type="spellStart"/>
            <w:r w:rsidR="00F316C1" w:rsidRPr="00224B5D">
              <w:rPr>
                <w:rFonts w:ascii="GHEA Grapalat" w:hAnsi="GHEA Grapalat" w:cs="GHEA Grapalat"/>
                <w:color w:val="000000"/>
                <w:lang w:val="en-US"/>
              </w:rPr>
              <w:t>ապահովում</w:t>
            </w:r>
            <w:proofErr w:type="spellEnd"/>
            <w:r w:rsidR="00F316C1" w:rsidRPr="00224B5D">
              <w:rPr>
                <w:rFonts w:ascii="GHEA Grapalat" w:hAnsi="GHEA Grapalat" w:cs="GHEA Grapalat"/>
                <w:color w:val="000000"/>
                <w:lang w:val="en-US"/>
              </w:rPr>
              <w:t xml:space="preserve"> </w:t>
            </w:r>
            <w:r w:rsidR="00922498" w:rsidRPr="00224B5D">
              <w:rPr>
                <w:rFonts w:ascii="GHEA Grapalat" w:hAnsi="GHEA Grapalat" w:cs="GHEA Grapalat"/>
                <w:color w:val="000000"/>
                <w:lang w:val="hy-AM"/>
              </w:rPr>
              <w:t>մասնակցու</w:t>
            </w:r>
            <w:r w:rsidR="00F316C1" w:rsidRPr="00224B5D">
              <w:rPr>
                <w:rFonts w:ascii="GHEA Grapalat" w:hAnsi="GHEA Grapalat" w:cs="GHEA Grapalat"/>
                <w:color w:val="000000"/>
                <w:lang w:val="hy-AM"/>
              </w:rPr>
              <w:t>թյունն այդ պլանների իրագործմանը</w:t>
            </w:r>
            <w:r w:rsidR="00F316C1" w:rsidRPr="00224B5D">
              <w:rPr>
                <w:rFonts w:ascii="GHEA Grapalat" w:hAnsi="GHEA Grapalat" w:cs="GHEA Grapalat"/>
                <w:color w:val="000000"/>
                <w:lang w:val="en-US"/>
              </w:rPr>
              <w:t>.</w:t>
            </w:r>
          </w:p>
          <w:p w:rsidR="00922498" w:rsidRPr="00224B5D" w:rsidRDefault="003E5AC3" w:rsidP="00977C12">
            <w:pPr>
              <w:pStyle w:val="NormalWeb"/>
              <w:shd w:val="clear" w:color="auto" w:fill="FFFFFF"/>
              <w:spacing w:before="0" w:beforeAutospacing="0" w:after="0" w:afterAutospacing="0"/>
              <w:ind w:firstLine="720"/>
              <w:jc w:val="both"/>
              <w:rPr>
                <w:rFonts w:ascii="GHEA Grapalat" w:hAnsi="GHEA Grapalat" w:cs="GHEA Grapalat"/>
                <w:color w:val="000000"/>
                <w:lang w:val="hy-AM"/>
              </w:rPr>
            </w:pPr>
            <w:r w:rsidRPr="00224B5D">
              <w:rPr>
                <w:rFonts w:ascii="GHEA Grapalat" w:hAnsi="GHEA Grapalat" w:cs="GHEA Grapalat"/>
                <w:color w:val="000000"/>
                <w:lang w:val="en-US"/>
              </w:rPr>
              <w:t>16</w:t>
            </w:r>
            <w:r w:rsidR="00922498" w:rsidRPr="00224B5D">
              <w:rPr>
                <w:rFonts w:ascii="GHEA Grapalat" w:hAnsi="GHEA Grapalat" w:cs="GHEA Grapalat"/>
                <w:color w:val="000000"/>
                <w:lang w:val="hy-AM"/>
              </w:rPr>
              <w:t xml:space="preserve">. </w:t>
            </w:r>
            <w:proofErr w:type="spellStart"/>
            <w:proofErr w:type="gramStart"/>
            <w:r w:rsidR="005A4920" w:rsidRPr="00224B5D">
              <w:rPr>
                <w:rFonts w:ascii="GHEA Grapalat" w:hAnsi="GHEA Grapalat" w:cs="GHEA Grapalat"/>
                <w:color w:val="000000"/>
                <w:lang w:val="en-US"/>
              </w:rPr>
              <w:t>ապահովում</w:t>
            </w:r>
            <w:proofErr w:type="spellEnd"/>
            <w:proofErr w:type="gramEnd"/>
            <w:r w:rsidR="005A4920" w:rsidRPr="00224B5D">
              <w:rPr>
                <w:rFonts w:ascii="GHEA Grapalat" w:hAnsi="GHEA Grapalat" w:cs="GHEA Grapalat"/>
                <w:color w:val="000000"/>
                <w:lang w:val="en-US"/>
              </w:rPr>
              <w:t xml:space="preserve"> է </w:t>
            </w:r>
            <w:r w:rsidR="00922498" w:rsidRPr="00224B5D">
              <w:rPr>
                <w:rFonts w:ascii="GHEA Grapalat" w:hAnsi="GHEA Grapalat" w:cs="GHEA Grapalat"/>
                <w:color w:val="000000"/>
                <w:lang w:val="hy-AM"/>
              </w:rPr>
              <w:t xml:space="preserve">զորահավաքային նախապատրաստության շրջանակներում կազմակերպվող ուսումնավարժական հավաքներին և պարապմունքներին մասնակցության </w:t>
            </w:r>
            <w:proofErr w:type="spellStart"/>
            <w:r w:rsidR="005A4920" w:rsidRPr="00224B5D">
              <w:rPr>
                <w:rFonts w:ascii="GHEA Grapalat" w:hAnsi="GHEA Grapalat" w:cs="GHEA Grapalat"/>
                <w:color w:val="000000"/>
                <w:lang w:val="en-US"/>
              </w:rPr>
              <w:t>աշխատանքները</w:t>
            </w:r>
            <w:proofErr w:type="spellEnd"/>
            <w:r w:rsidR="005A4920" w:rsidRPr="00224B5D">
              <w:rPr>
                <w:rFonts w:ascii="GHEA Grapalat" w:hAnsi="GHEA Grapalat" w:cs="GHEA Grapalat"/>
                <w:color w:val="000000"/>
                <w:lang w:val="en-US"/>
              </w:rPr>
              <w:t>.</w:t>
            </w:r>
          </w:p>
          <w:p w:rsidR="00922498" w:rsidRPr="00224B5D" w:rsidRDefault="003E5AC3" w:rsidP="00977C12">
            <w:pPr>
              <w:pStyle w:val="NormalWeb"/>
              <w:shd w:val="clear" w:color="auto" w:fill="FFFFFF"/>
              <w:spacing w:before="0" w:beforeAutospacing="0" w:after="0" w:afterAutospacing="0"/>
              <w:ind w:firstLine="720"/>
              <w:jc w:val="both"/>
              <w:rPr>
                <w:rFonts w:ascii="GHEA Grapalat" w:hAnsi="GHEA Grapalat" w:cs="GHEA Grapalat"/>
                <w:color w:val="000000"/>
                <w:lang w:val="en-US"/>
              </w:rPr>
            </w:pPr>
            <w:r w:rsidRPr="00224B5D">
              <w:rPr>
                <w:rFonts w:ascii="GHEA Grapalat" w:hAnsi="GHEA Grapalat" w:cs="GHEA Grapalat"/>
                <w:color w:val="000000"/>
                <w:lang w:val="en-US"/>
              </w:rPr>
              <w:t>17</w:t>
            </w:r>
            <w:r w:rsidR="00922498" w:rsidRPr="00224B5D">
              <w:rPr>
                <w:rFonts w:ascii="GHEA Grapalat" w:hAnsi="GHEA Grapalat" w:cs="GHEA Grapalat"/>
                <w:color w:val="000000"/>
                <w:lang w:val="hy-AM"/>
              </w:rPr>
              <w:t xml:space="preserve">. </w:t>
            </w:r>
            <w:proofErr w:type="spellStart"/>
            <w:proofErr w:type="gramStart"/>
            <w:r w:rsidR="005A4920" w:rsidRPr="00224B5D">
              <w:rPr>
                <w:rFonts w:ascii="GHEA Grapalat" w:hAnsi="GHEA Grapalat" w:cs="GHEA Grapalat"/>
                <w:color w:val="000000"/>
                <w:lang w:val="en-US"/>
              </w:rPr>
              <w:t>ապահովում</w:t>
            </w:r>
            <w:proofErr w:type="spellEnd"/>
            <w:proofErr w:type="gramEnd"/>
            <w:r w:rsidR="005A4920" w:rsidRPr="00224B5D">
              <w:rPr>
                <w:rFonts w:ascii="GHEA Grapalat" w:hAnsi="GHEA Grapalat" w:cs="GHEA Grapalat"/>
                <w:color w:val="000000"/>
                <w:lang w:val="en-US"/>
              </w:rPr>
              <w:t xml:space="preserve"> է</w:t>
            </w:r>
            <w:r w:rsidR="005A4920" w:rsidRPr="00224B5D">
              <w:rPr>
                <w:rFonts w:ascii="GHEA Grapalat" w:hAnsi="GHEA Grapalat" w:cs="GHEA Grapalat"/>
                <w:color w:val="000000"/>
                <w:lang w:val="hy-AM"/>
              </w:rPr>
              <w:t xml:space="preserve"> </w:t>
            </w:r>
            <w:r w:rsidR="00922498" w:rsidRPr="00224B5D">
              <w:rPr>
                <w:rFonts w:ascii="GHEA Grapalat" w:hAnsi="GHEA Grapalat" w:cs="GHEA Grapalat"/>
                <w:color w:val="000000"/>
                <w:lang w:val="hy-AM"/>
              </w:rPr>
              <w:t xml:space="preserve">պետական մարմնում աշխատող պահեստազորայինների ամրագրման աշխատանքները, նրանց զինվորական հաշվառման, </w:t>
            </w:r>
            <w:r w:rsidR="00922498" w:rsidRPr="00224B5D">
              <w:rPr>
                <w:rFonts w:ascii="GHEA Grapalat" w:hAnsi="GHEA Grapalat" w:cs="GHEA Grapalat"/>
                <w:color w:val="000000"/>
                <w:lang w:val="hy-AM"/>
              </w:rPr>
              <w:lastRenderedPageBreak/>
              <w:t>պահեստազորային պատրաստության միջոցառումներին և զորահավաքային զորակոչին ներգրավման ուղղությամբ անհրաժեշտ աշխատանքները զինվորական հաշվա</w:t>
            </w:r>
            <w:r w:rsidR="005A4920" w:rsidRPr="00224B5D">
              <w:rPr>
                <w:rFonts w:ascii="GHEA Grapalat" w:hAnsi="GHEA Grapalat" w:cs="GHEA Grapalat"/>
                <w:color w:val="000000"/>
                <w:lang w:val="hy-AM"/>
              </w:rPr>
              <w:t>ռում իրականացնող մարմինների հետ</w:t>
            </w:r>
            <w:r w:rsidR="005A4920" w:rsidRPr="00224B5D">
              <w:rPr>
                <w:rFonts w:ascii="GHEA Grapalat" w:hAnsi="GHEA Grapalat" w:cs="GHEA Grapalat"/>
                <w:color w:val="000000"/>
                <w:lang w:val="en-US"/>
              </w:rPr>
              <w:t>.</w:t>
            </w:r>
          </w:p>
          <w:p w:rsidR="00922498" w:rsidRPr="00922498" w:rsidRDefault="003E5AC3" w:rsidP="00977C12">
            <w:pPr>
              <w:pStyle w:val="NormalWeb"/>
              <w:shd w:val="clear" w:color="auto" w:fill="FFFFFF"/>
              <w:spacing w:before="0" w:beforeAutospacing="0" w:after="0" w:afterAutospacing="0"/>
              <w:ind w:firstLine="720"/>
              <w:jc w:val="both"/>
              <w:rPr>
                <w:rFonts w:ascii="GHEA Grapalat" w:hAnsi="GHEA Grapalat" w:cs="GHEA Grapalat"/>
                <w:color w:val="000000"/>
                <w:lang w:val="hy-AM"/>
              </w:rPr>
            </w:pPr>
            <w:r w:rsidRPr="00224B5D">
              <w:rPr>
                <w:rFonts w:ascii="GHEA Grapalat" w:hAnsi="GHEA Grapalat" w:cs="GHEA Grapalat"/>
                <w:color w:val="000000"/>
                <w:lang w:val="en-US"/>
              </w:rPr>
              <w:t>18</w:t>
            </w:r>
            <w:r w:rsidR="00922498" w:rsidRPr="00224B5D">
              <w:rPr>
                <w:rFonts w:ascii="GHEA Grapalat" w:hAnsi="GHEA Grapalat" w:cs="GHEA Grapalat"/>
                <w:color w:val="000000"/>
                <w:lang w:val="hy-AM"/>
              </w:rPr>
              <w:t xml:space="preserve">. </w:t>
            </w:r>
            <w:proofErr w:type="spellStart"/>
            <w:r w:rsidR="005A4920" w:rsidRPr="00224B5D">
              <w:rPr>
                <w:rFonts w:ascii="GHEA Grapalat" w:hAnsi="GHEA Grapalat" w:cs="GHEA Grapalat"/>
                <w:color w:val="000000"/>
                <w:lang w:val="en-US"/>
              </w:rPr>
              <w:t>ապահովում</w:t>
            </w:r>
            <w:proofErr w:type="spellEnd"/>
            <w:r w:rsidR="005A4920" w:rsidRPr="00224B5D">
              <w:rPr>
                <w:rFonts w:ascii="GHEA Grapalat" w:hAnsi="GHEA Grapalat" w:cs="GHEA Grapalat"/>
                <w:color w:val="000000"/>
                <w:lang w:val="en-US"/>
              </w:rPr>
              <w:t xml:space="preserve"> է</w:t>
            </w:r>
            <w:r w:rsidR="005A4920" w:rsidRPr="00224B5D">
              <w:rPr>
                <w:rFonts w:ascii="GHEA Grapalat" w:hAnsi="GHEA Grapalat" w:cs="GHEA Grapalat"/>
                <w:color w:val="000000"/>
                <w:lang w:val="hy-AM"/>
              </w:rPr>
              <w:t xml:space="preserve"> </w:t>
            </w:r>
            <w:r w:rsidR="00922498" w:rsidRPr="00224B5D">
              <w:rPr>
                <w:rFonts w:ascii="GHEA Grapalat" w:hAnsi="GHEA Grapalat" w:cs="GHEA Grapalat"/>
                <w:color w:val="000000"/>
                <w:lang w:val="hy-AM"/>
              </w:rPr>
              <w:t>«Պաշտպանության մասին», «Ռազմական դրության իրավական ռեժիմի մասին» և</w:t>
            </w:r>
            <w:r w:rsidR="00DE6432" w:rsidRPr="00224B5D">
              <w:rPr>
                <w:rFonts w:ascii="GHEA Grapalat" w:hAnsi="GHEA Grapalat" w:cs="GHEA Grapalat"/>
                <w:color w:val="000000"/>
                <w:lang w:val="en-US"/>
              </w:rPr>
              <w:t xml:space="preserve"> </w:t>
            </w:r>
            <w:r w:rsidR="00922498" w:rsidRPr="00224B5D">
              <w:rPr>
                <w:rFonts w:ascii="GHEA Grapalat" w:hAnsi="GHEA Grapalat" w:cs="GHEA Grapalat"/>
                <w:color w:val="000000"/>
                <w:lang w:val="hy-AM"/>
              </w:rPr>
              <w:t>«Քաղաքացիական պաշտպանության մասին» Հայաստանի Հանրապետության օրենքներով, դրանցից բխող նորմատիվ իրավական ակտերով համապատասխան պետական մարմնի համար սահմանված այլ միջոցառումների իրականացմանը.</w:t>
            </w:r>
          </w:p>
          <w:p w:rsidR="00A11EFB" w:rsidRDefault="00AF45FA" w:rsidP="0074320D">
            <w:pPr>
              <w:spacing w:after="0" w:line="240" w:lineRule="auto"/>
              <w:ind w:firstLine="709"/>
              <w:jc w:val="both"/>
              <w:rPr>
                <w:rFonts w:ascii="GHEA Grapalat" w:eastAsia="Times New Roman" w:hAnsi="GHEA Grapalat" w:cs="GHEA Grapalat"/>
                <w:color w:val="000000"/>
                <w:sz w:val="24"/>
                <w:szCs w:val="24"/>
                <w:lang w:val="en-US" w:eastAsia="ru-RU"/>
              </w:rPr>
            </w:pPr>
            <w:r w:rsidRPr="00136AD9">
              <w:rPr>
                <w:rFonts w:ascii="GHEA Grapalat" w:eastAsia="Times New Roman" w:hAnsi="GHEA Grapalat" w:cs="GHEA Grapalat"/>
                <w:color w:val="000000"/>
                <w:sz w:val="24"/>
                <w:szCs w:val="24"/>
                <w:lang w:val="hy-AM" w:eastAsia="ru-RU"/>
              </w:rPr>
              <w:t xml:space="preserve"> </w:t>
            </w:r>
            <w:r w:rsidR="004869AD" w:rsidRPr="00136AD9">
              <w:rPr>
                <w:rFonts w:ascii="GHEA Grapalat" w:eastAsia="Times New Roman" w:hAnsi="GHEA Grapalat" w:cs="GHEA Grapalat"/>
                <w:color w:val="000000"/>
                <w:sz w:val="24"/>
                <w:szCs w:val="24"/>
                <w:lang w:val="hy-AM" w:eastAsia="ru-RU"/>
              </w:rPr>
              <w:t>1</w:t>
            </w:r>
            <w:r w:rsidR="003E5AC3">
              <w:rPr>
                <w:rFonts w:ascii="GHEA Grapalat" w:eastAsia="Times New Roman" w:hAnsi="GHEA Grapalat" w:cs="GHEA Grapalat"/>
                <w:color w:val="000000"/>
                <w:sz w:val="24"/>
                <w:szCs w:val="24"/>
                <w:lang w:val="en-US" w:eastAsia="ru-RU"/>
              </w:rPr>
              <w:t>9</w:t>
            </w:r>
            <w:r w:rsidR="00FF08FB">
              <w:rPr>
                <w:rFonts w:ascii="GHEA Grapalat" w:eastAsia="Times New Roman" w:hAnsi="GHEA Grapalat" w:cs="GHEA Grapalat"/>
                <w:color w:val="000000"/>
                <w:sz w:val="24"/>
                <w:szCs w:val="24"/>
                <w:lang w:val="en-US" w:eastAsia="ru-RU"/>
              </w:rPr>
              <w:t>.</w:t>
            </w:r>
            <w:r w:rsidRPr="00136AD9">
              <w:rPr>
                <w:rFonts w:ascii="GHEA Grapalat" w:eastAsia="Times New Roman" w:hAnsi="GHEA Grapalat" w:cs="GHEA Grapalat"/>
                <w:color w:val="000000"/>
                <w:sz w:val="24"/>
                <w:szCs w:val="24"/>
                <w:lang w:val="hy-AM" w:eastAsia="ru-RU"/>
              </w:rPr>
              <w:t xml:space="preserve"> ապահովում է</w:t>
            </w:r>
            <w:r w:rsidR="00A11EFB" w:rsidRPr="00A11EFB">
              <w:rPr>
                <w:rFonts w:ascii="GHEA Grapalat" w:eastAsia="Times New Roman" w:hAnsi="GHEA Grapalat" w:cs="GHEA Grapalat"/>
                <w:color w:val="000000"/>
                <w:sz w:val="24"/>
                <w:szCs w:val="24"/>
                <w:lang w:val="hy-AM" w:eastAsia="ru-RU"/>
              </w:rPr>
              <w:t xml:space="preserve"> քաղաքացիական ծառայողների կողմից անհամատեղելիության</w:t>
            </w:r>
            <w:r w:rsidR="0074320D" w:rsidRPr="00136AD9">
              <w:rPr>
                <w:rFonts w:ascii="GHEA Grapalat" w:eastAsia="Times New Roman" w:hAnsi="GHEA Grapalat" w:cs="GHEA Grapalat"/>
                <w:color w:val="000000"/>
                <w:sz w:val="24"/>
                <w:szCs w:val="24"/>
                <w:lang w:val="hy-AM" w:eastAsia="ru-RU"/>
              </w:rPr>
              <w:t xml:space="preserve"> </w:t>
            </w:r>
            <w:r w:rsidR="00A11EFB" w:rsidRPr="00A11EFB">
              <w:rPr>
                <w:rFonts w:ascii="GHEA Grapalat" w:eastAsia="Times New Roman" w:hAnsi="GHEA Grapalat" w:cs="GHEA Grapalat"/>
                <w:color w:val="000000"/>
                <w:sz w:val="24"/>
                <w:szCs w:val="24"/>
                <w:lang w:val="hy-AM" w:eastAsia="ru-RU"/>
              </w:rPr>
              <w:t xml:space="preserve">պահանջների, այլ սահմանափակումների, վարքագծի կանոնների </w:t>
            </w:r>
            <w:proofErr w:type="spellStart"/>
            <w:r w:rsidR="00AD5018">
              <w:rPr>
                <w:rFonts w:ascii="GHEA Grapalat" w:eastAsia="Times New Roman" w:hAnsi="GHEA Grapalat" w:cs="GHEA Grapalat"/>
                <w:color w:val="000000"/>
                <w:sz w:val="24"/>
                <w:szCs w:val="24"/>
                <w:lang w:val="en-US" w:eastAsia="ru-RU"/>
              </w:rPr>
              <w:t>վերաբերյալ</w:t>
            </w:r>
            <w:proofErr w:type="spellEnd"/>
            <w:r w:rsidR="00AD5018">
              <w:rPr>
                <w:rFonts w:ascii="GHEA Grapalat" w:eastAsia="Times New Roman" w:hAnsi="GHEA Grapalat" w:cs="GHEA Grapalat"/>
                <w:color w:val="000000"/>
                <w:sz w:val="24"/>
                <w:szCs w:val="24"/>
                <w:lang w:val="en-US" w:eastAsia="ru-RU"/>
              </w:rPr>
              <w:t xml:space="preserve"> </w:t>
            </w:r>
            <w:proofErr w:type="spellStart"/>
            <w:r w:rsidR="00AD5018">
              <w:rPr>
                <w:rFonts w:ascii="GHEA Grapalat" w:eastAsia="Times New Roman" w:hAnsi="GHEA Grapalat" w:cs="GHEA Grapalat"/>
                <w:color w:val="000000"/>
                <w:sz w:val="24"/>
                <w:szCs w:val="24"/>
                <w:lang w:val="en-US" w:eastAsia="ru-RU"/>
              </w:rPr>
              <w:t>մասնագիտական</w:t>
            </w:r>
            <w:proofErr w:type="spellEnd"/>
            <w:r w:rsidR="00AD5018">
              <w:rPr>
                <w:rFonts w:ascii="GHEA Grapalat" w:eastAsia="Times New Roman" w:hAnsi="GHEA Grapalat" w:cs="GHEA Grapalat"/>
                <w:color w:val="000000"/>
                <w:sz w:val="24"/>
                <w:szCs w:val="24"/>
                <w:lang w:val="en-US" w:eastAsia="ru-RU"/>
              </w:rPr>
              <w:t xml:space="preserve"> </w:t>
            </w:r>
            <w:r w:rsidR="00A11EFB" w:rsidRPr="00A11EFB">
              <w:rPr>
                <w:rFonts w:ascii="GHEA Grapalat" w:eastAsia="Times New Roman" w:hAnsi="GHEA Grapalat" w:cs="GHEA Grapalat"/>
                <w:color w:val="000000"/>
                <w:sz w:val="24"/>
                <w:szCs w:val="24"/>
                <w:lang w:val="hy-AM" w:eastAsia="ru-RU"/>
              </w:rPr>
              <w:t>խ</w:t>
            </w:r>
            <w:proofErr w:type="spellStart"/>
            <w:r w:rsidR="00AD5018">
              <w:rPr>
                <w:rFonts w:ascii="GHEA Grapalat" w:eastAsia="Times New Roman" w:hAnsi="GHEA Grapalat" w:cs="GHEA Grapalat"/>
                <w:color w:val="000000"/>
                <w:sz w:val="24"/>
                <w:szCs w:val="24"/>
                <w:lang w:val="en-US" w:eastAsia="ru-RU"/>
              </w:rPr>
              <w:t>որհրդատվության</w:t>
            </w:r>
            <w:proofErr w:type="spellEnd"/>
            <w:r w:rsidR="00AD5018">
              <w:rPr>
                <w:rFonts w:ascii="GHEA Grapalat" w:eastAsia="Times New Roman" w:hAnsi="GHEA Grapalat" w:cs="GHEA Grapalat"/>
                <w:color w:val="000000"/>
                <w:sz w:val="24"/>
                <w:szCs w:val="24"/>
                <w:lang w:val="en-US" w:eastAsia="ru-RU"/>
              </w:rPr>
              <w:t xml:space="preserve">, </w:t>
            </w:r>
            <w:r w:rsidR="00A11EFB" w:rsidRPr="00A11EFB">
              <w:rPr>
                <w:rFonts w:ascii="GHEA Grapalat" w:eastAsia="Times New Roman" w:hAnsi="GHEA Grapalat" w:cs="GHEA Grapalat"/>
                <w:color w:val="000000"/>
                <w:sz w:val="24"/>
                <w:szCs w:val="24"/>
                <w:lang w:val="hy-AM" w:eastAsia="ru-RU"/>
              </w:rPr>
              <w:t>շահերի բախման, նվերների ընդունման արգելքի խախտման դեպքերի</w:t>
            </w:r>
            <w:r w:rsidR="00136891" w:rsidRPr="00136AD9">
              <w:rPr>
                <w:rFonts w:ascii="GHEA Grapalat" w:eastAsia="Times New Roman" w:hAnsi="GHEA Grapalat" w:cs="GHEA Grapalat"/>
                <w:color w:val="000000"/>
                <w:sz w:val="24"/>
                <w:szCs w:val="24"/>
                <w:lang w:val="hy-AM" w:eastAsia="ru-RU"/>
              </w:rPr>
              <w:t xml:space="preserve"> </w:t>
            </w:r>
            <w:r w:rsidR="00A11EFB" w:rsidRPr="00A11EFB">
              <w:rPr>
                <w:rFonts w:ascii="GHEA Grapalat" w:eastAsia="Times New Roman" w:hAnsi="GHEA Grapalat" w:cs="GHEA Grapalat"/>
                <w:color w:val="000000"/>
                <w:sz w:val="24"/>
                <w:szCs w:val="24"/>
                <w:lang w:val="hy-AM" w:eastAsia="ru-RU"/>
              </w:rPr>
              <w:t>վիճակագրության վարման, քաղաքացիական ծառայողների բարեվարքության</w:t>
            </w:r>
            <w:r w:rsidR="0074320D" w:rsidRPr="00136AD9">
              <w:rPr>
                <w:rFonts w:ascii="GHEA Grapalat" w:eastAsia="Times New Roman" w:hAnsi="GHEA Grapalat" w:cs="GHEA Grapalat"/>
                <w:color w:val="000000"/>
                <w:sz w:val="24"/>
                <w:szCs w:val="24"/>
                <w:lang w:val="hy-AM" w:eastAsia="ru-RU"/>
              </w:rPr>
              <w:t xml:space="preserve"> </w:t>
            </w:r>
            <w:r w:rsidR="00A11EFB" w:rsidRPr="00A11EFB">
              <w:rPr>
                <w:rFonts w:ascii="GHEA Grapalat" w:eastAsia="Times New Roman" w:hAnsi="GHEA Grapalat" w:cs="GHEA Grapalat"/>
                <w:color w:val="000000"/>
                <w:sz w:val="24"/>
                <w:szCs w:val="24"/>
                <w:lang w:val="hy-AM" w:eastAsia="ru-RU"/>
              </w:rPr>
              <w:t>պլանների նախագծերի, ինչպես նաև բարեվարքության պահպանմանն ուղղված այլ</w:t>
            </w:r>
            <w:r w:rsidR="00136891" w:rsidRPr="00136AD9">
              <w:rPr>
                <w:rFonts w:ascii="GHEA Grapalat" w:eastAsia="Times New Roman" w:hAnsi="GHEA Grapalat" w:cs="GHEA Grapalat"/>
                <w:color w:val="000000"/>
                <w:sz w:val="24"/>
                <w:szCs w:val="24"/>
                <w:lang w:val="hy-AM" w:eastAsia="ru-RU"/>
              </w:rPr>
              <w:t xml:space="preserve"> </w:t>
            </w:r>
            <w:r w:rsidR="00A11EFB" w:rsidRPr="00A11EFB">
              <w:rPr>
                <w:rFonts w:ascii="GHEA Grapalat" w:eastAsia="Times New Roman" w:hAnsi="GHEA Grapalat" w:cs="GHEA Grapalat"/>
                <w:color w:val="000000"/>
                <w:sz w:val="24"/>
                <w:szCs w:val="24"/>
                <w:lang w:val="hy-AM" w:eastAsia="ru-RU"/>
              </w:rPr>
              <w:t>ծրագրերի մշակման աշխատանքներ</w:t>
            </w:r>
            <w:r w:rsidRPr="00136AD9">
              <w:rPr>
                <w:rFonts w:ascii="GHEA Grapalat" w:eastAsia="Times New Roman" w:hAnsi="GHEA Grapalat" w:cs="GHEA Grapalat"/>
                <w:color w:val="000000"/>
                <w:sz w:val="24"/>
                <w:szCs w:val="24"/>
                <w:lang w:val="hy-AM" w:eastAsia="ru-RU"/>
              </w:rPr>
              <w:t>ը</w:t>
            </w:r>
            <w:r w:rsidR="00A11EFB" w:rsidRPr="00A11EFB">
              <w:rPr>
                <w:rFonts w:ascii="GHEA Grapalat" w:eastAsia="Times New Roman" w:hAnsi="GHEA Grapalat" w:cs="GHEA Grapalat"/>
                <w:color w:val="000000"/>
                <w:sz w:val="24"/>
                <w:szCs w:val="24"/>
                <w:lang w:val="hy-AM" w:eastAsia="ru-RU"/>
              </w:rPr>
              <w:t>.</w:t>
            </w:r>
          </w:p>
          <w:p w:rsidR="003C419C" w:rsidRPr="00AD5018" w:rsidRDefault="003E5AC3" w:rsidP="00E82B37">
            <w:pPr>
              <w:pStyle w:val="NormalWeb"/>
              <w:shd w:val="clear" w:color="auto" w:fill="FFFFFF"/>
              <w:spacing w:before="0" w:beforeAutospacing="0" w:after="0" w:afterAutospacing="0"/>
              <w:ind w:firstLine="630"/>
              <w:jc w:val="both"/>
              <w:rPr>
                <w:rFonts w:ascii="GHEA Grapalat" w:hAnsi="GHEA Grapalat" w:cs="GHEA Grapalat"/>
                <w:color w:val="000000"/>
                <w:lang w:val="hy-AM"/>
              </w:rPr>
            </w:pPr>
            <w:r>
              <w:rPr>
                <w:rFonts w:ascii="GHEA Grapalat" w:hAnsi="GHEA Grapalat" w:cs="GHEA Grapalat"/>
                <w:color w:val="000000"/>
                <w:lang w:val="en-US"/>
              </w:rPr>
              <w:t>20</w:t>
            </w:r>
            <w:r w:rsidR="00AD5018" w:rsidRPr="00AC5800">
              <w:rPr>
                <w:rFonts w:ascii="GHEA Grapalat" w:hAnsi="GHEA Grapalat" w:cs="GHEA Grapalat"/>
                <w:color w:val="000000"/>
                <w:lang w:val="hy-AM"/>
              </w:rPr>
              <w:t xml:space="preserve">. </w:t>
            </w:r>
            <w:r w:rsidR="003C419C" w:rsidRPr="00AC5800">
              <w:rPr>
                <w:rFonts w:ascii="GHEA Grapalat" w:hAnsi="GHEA Grapalat" w:cs="GHEA Grapalat"/>
                <w:color w:val="000000"/>
                <w:lang w:val="hy-AM"/>
              </w:rPr>
              <w:t xml:space="preserve"> </w:t>
            </w:r>
            <w:proofErr w:type="gramStart"/>
            <w:r w:rsidR="00AD5018" w:rsidRPr="00136AD9">
              <w:rPr>
                <w:rFonts w:ascii="GHEA Grapalat" w:hAnsi="GHEA Grapalat" w:cs="GHEA Grapalat"/>
                <w:color w:val="000000"/>
                <w:lang w:val="hy-AM"/>
              </w:rPr>
              <w:t>ապահովում</w:t>
            </w:r>
            <w:proofErr w:type="gramEnd"/>
            <w:r w:rsidR="00AD5018" w:rsidRPr="00136AD9">
              <w:rPr>
                <w:rFonts w:ascii="GHEA Grapalat" w:hAnsi="GHEA Grapalat" w:cs="GHEA Grapalat"/>
                <w:color w:val="000000"/>
                <w:lang w:val="hy-AM"/>
              </w:rPr>
              <w:t xml:space="preserve"> է</w:t>
            </w:r>
            <w:r w:rsidR="003C419C">
              <w:rPr>
                <w:rFonts w:ascii="Arial Unicode" w:hAnsi="Arial Unicode"/>
                <w:color w:val="000000"/>
                <w:sz w:val="21"/>
                <w:szCs w:val="21"/>
              </w:rPr>
              <w:t xml:space="preserve"> </w:t>
            </w:r>
            <w:r w:rsidR="003C419C" w:rsidRPr="00AD5018">
              <w:rPr>
                <w:rFonts w:ascii="GHEA Grapalat" w:hAnsi="GHEA Grapalat" w:cs="GHEA Grapalat"/>
                <w:color w:val="000000"/>
                <w:lang w:val="hy-AM"/>
              </w:rPr>
              <w:t>բարեվարքության հարցերով վերապատրաստման կարիքների բացահայտ</w:t>
            </w:r>
            <w:proofErr w:type="spellStart"/>
            <w:r w:rsidR="004E1019">
              <w:rPr>
                <w:rFonts w:ascii="GHEA Grapalat" w:hAnsi="GHEA Grapalat" w:cs="GHEA Grapalat"/>
                <w:color w:val="000000"/>
                <w:lang w:val="en-US"/>
              </w:rPr>
              <w:t>ման</w:t>
            </w:r>
            <w:proofErr w:type="spellEnd"/>
            <w:r w:rsidR="003C419C" w:rsidRPr="00AD5018">
              <w:rPr>
                <w:rFonts w:ascii="GHEA Grapalat" w:hAnsi="GHEA Grapalat" w:cs="GHEA Grapalat"/>
                <w:color w:val="000000"/>
                <w:lang w:val="hy-AM"/>
              </w:rPr>
              <w:t xml:space="preserve"> և վերապատրաստման ծրագրերի, ինչպես նաև բարեվարքության պահանջների պահպանմանն ուղղված այլ ծրագրերի մշակ</w:t>
            </w:r>
            <w:proofErr w:type="spellStart"/>
            <w:r w:rsidR="004E1019">
              <w:rPr>
                <w:rFonts w:ascii="GHEA Grapalat" w:hAnsi="GHEA Grapalat" w:cs="GHEA Grapalat"/>
                <w:color w:val="000000"/>
                <w:lang w:val="en-US"/>
              </w:rPr>
              <w:t>ման</w:t>
            </w:r>
            <w:proofErr w:type="spellEnd"/>
            <w:r w:rsidR="004E1019">
              <w:rPr>
                <w:rFonts w:ascii="GHEA Grapalat" w:hAnsi="GHEA Grapalat" w:cs="GHEA Grapalat"/>
                <w:color w:val="000000"/>
                <w:lang w:val="en-US"/>
              </w:rPr>
              <w:t xml:space="preserve"> </w:t>
            </w:r>
            <w:proofErr w:type="spellStart"/>
            <w:r w:rsidR="004E1019">
              <w:rPr>
                <w:rFonts w:ascii="GHEA Grapalat" w:hAnsi="GHEA Grapalat" w:cs="GHEA Grapalat"/>
                <w:color w:val="000000"/>
                <w:lang w:val="en-US"/>
              </w:rPr>
              <w:t>աշխատանքները</w:t>
            </w:r>
            <w:proofErr w:type="spellEnd"/>
            <w:r w:rsidR="003C419C" w:rsidRPr="00AD5018">
              <w:rPr>
                <w:rFonts w:ascii="GHEA Grapalat" w:hAnsi="GHEA Grapalat" w:cs="GHEA Grapalat"/>
                <w:color w:val="000000"/>
                <w:lang w:val="hy-AM"/>
              </w:rPr>
              <w:t>.</w:t>
            </w:r>
          </w:p>
          <w:p w:rsidR="00A11EFB" w:rsidRPr="00A11EFB" w:rsidRDefault="003E5AC3" w:rsidP="00BF5572">
            <w:pPr>
              <w:spacing w:after="0" w:line="240" w:lineRule="auto"/>
              <w:ind w:firstLine="709"/>
              <w:jc w:val="both"/>
              <w:rPr>
                <w:rFonts w:ascii="GHEA Grapalat" w:eastAsia="Times New Roman" w:hAnsi="GHEA Grapalat" w:cs="GHEA Grapalat"/>
                <w:color w:val="000000"/>
                <w:sz w:val="24"/>
                <w:szCs w:val="24"/>
                <w:lang w:val="hy-AM" w:eastAsia="ru-RU"/>
              </w:rPr>
            </w:pPr>
            <w:r>
              <w:rPr>
                <w:rFonts w:ascii="GHEA Grapalat" w:eastAsia="Times New Roman" w:hAnsi="GHEA Grapalat" w:cs="GHEA Grapalat"/>
                <w:color w:val="000000"/>
                <w:sz w:val="24"/>
                <w:szCs w:val="24"/>
                <w:lang w:val="en-US" w:eastAsia="ru-RU"/>
              </w:rPr>
              <w:t>21</w:t>
            </w:r>
            <w:r w:rsidR="00FF08FB">
              <w:rPr>
                <w:rFonts w:ascii="GHEA Grapalat" w:eastAsia="Times New Roman" w:hAnsi="GHEA Grapalat" w:cs="GHEA Grapalat"/>
                <w:color w:val="000000"/>
                <w:sz w:val="24"/>
                <w:szCs w:val="24"/>
                <w:lang w:val="en-US" w:eastAsia="ru-RU"/>
              </w:rPr>
              <w:t>.</w:t>
            </w:r>
            <w:r w:rsidR="00A11EFB" w:rsidRPr="00A11EFB">
              <w:rPr>
                <w:rFonts w:ascii="GHEA Grapalat" w:eastAsia="Times New Roman" w:hAnsi="GHEA Grapalat" w:cs="GHEA Grapalat"/>
                <w:color w:val="000000"/>
                <w:sz w:val="24"/>
                <w:szCs w:val="24"/>
                <w:lang w:val="hy-AM" w:eastAsia="ru-RU"/>
              </w:rPr>
              <w:t xml:space="preserve"> </w:t>
            </w:r>
            <w:proofErr w:type="gramStart"/>
            <w:r w:rsidR="00AF45FA" w:rsidRPr="00136AD9">
              <w:rPr>
                <w:rFonts w:ascii="GHEA Grapalat" w:eastAsia="Times New Roman" w:hAnsi="GHEA Grapalat" w:cs="GHEA Grapalat"/>
                <w:color w:val="000000"/>
                <w:sz w:val="24"/>
                <w:szCs w:val="24"/>
                <w:lang w:val="hy-AM" w:eastAsia="ru-RU"/>
              </w:rPr>
              <w:t>ապահովում</w:t>
            </w:r>
            <w:proofErr w:type="gramEnd"/>
            <w:r w:rsidR="00AF45FA" w:rsidRPr="00136AD9">
              <w:rPr>
                <w:rFonts w:ascii="GHEA Grapalat" w:eastAsia="Times New Roman" w:hAnsi="GHEA Grapalat" w:cs="GHEA Grapalat"/>
                <w:color w:val="000000"/>
                <w:sz w:val="24"/>
                <w:szCs w:val="24"/>
                <w:lang w:val="hy-AM" w:eastAsia="ru-RU"/>
              </w:rPr>
              <w:t xml:space="preserve"> է</w:t>
            </w:r>
            <w:r w:rsidR="00AF45FA" w:rsidRPr="00A11EFB">
              <w:rPr>
                <w:rFonts w:ascii="GHEA Grapalat" w:eastAsia="Times New Roman" w:hAnsi="GHEA Grapalat" w:cs="GHEA Grapalat"/>
                <w:color w:val="000000"/>
                <w:sz w:val="24"/>
                <w:szCs w:val="24"/>
                <w:lang w:val="hy-AM" w:eastAsia="ru-RU"/>
              </w:rPr>
              <w:t xml:space="preserve"> </w:t>
            </w:r>
            <w:r w:rsidR="00A11EFB" w:rsidRPr="00A11EFB">
              <w:rPr>
                <w:rFonts w:ascii="GHEA Grapalat" w:eastAsia="Times New Roman" w:hAnsi="GHEA Grapalat" w:cs="GHEA Grapalat"/>
                <w:color w:val="000000"/>
                <w:sz w:val="24"/>
                <w:szCs w:val="24"/>
                <w:lang w:val="hy-AM" w:eastAsia="ru-RU"/>
              </w:rPr>
              <w:t>անձնակազմի կառավարման հարցերով բողոքների, դիմումների և</w:t>
            </w:r>
            <w:r w:rsidR="0074320D" w:rsidRPr="00136AD9">
              <w:rPr>
                <w:rFonts w:ascii="GHEA Grapalat" w:eastAsia="Times New Roman" w:hAnsi="GHEA Grapalat" w:cs="GHEA Grapalat"/>
                <w:color w:val="000000"/>
                <w:sz w:val="24"/>
                <w:szCs w:val="24"/>
                <w:lang w:val="hy-AM" w:eastAsia="ru-RU"/>
              </w:rPr>
              <w:t xml:space="preserve"> </w:t>
            </w:r>
            <w:r w:rsidR="00A11EFB" w:rsidRPr="00A11EFB">
              <w:rPr>
                <w:rFonts w:ascii="GHEA Grapalat" w:eastAsia="Times New Roman" w:hAnsi="GHEA Grapalat" w:cs="GHEA Grapalat"/>
                <w:color w:val="000000"/>
                <w:sz w:val="24"/>
                <w:szCs w:val="24"/>
                <w:lang w:val="hy-AM" w:eastAsia="ru-RU"/>
              </w:rPr>
              <w:t>առաջարկությունների ուսումնասիրության և դրանց վերաբերյալ առաջարկությունների</w:t>
            </w:r>
            <w:r w:rsidR="00AF45FA" w:rsidRPr="00136AD9">
              <w:rPr>
                <w:rFonts w:ascii="GHEA Grapalat" w:eastAsia="Times New Roman" w:hAnsi="GHEA Grapalat" w:cs="GHEA Grapalat"/>
                <w:color w:val="000000"/>
                <w:sz w:val="24"/>
                <w:szCs w:val="24"/>
                <w:lang w:val="hy-AM" w:eastAsia="ru-RU"/>
              </w:rPr>
              <w:t xml:space="preserve"> </w:t>
            </w:r>
            <w:r w:rsidR="00AF45FA">
              <w:rPr>
                <w:rFonts w:ascii="GHEA Grapalat" w:eastAsia="Times New Roman" w:hAnsi="GHEA Grapalat" w:cs="GHEA Grapalat"/>
                <w:color w:val="000000"/>
                <w:sz w:val="24"/>
                <w:szCs w:val="24"/>
                <w:lang w:val="hy-AM" w:eastAsia="ru-RU"/>
              </w:rPr>
              <w:t>ներկայացման</w:t>
            </w:r>
            <w:r w:rsidR="0074320D" w:rsidRPr="00136AD9">
              <w:rPr>
                <w:rFonts w:ascii="GHEA Grapalat" w:eastAsia="Times New Roman" w:hAnsi="GHEA Grapalat" w:cs="GHEA Grapalat"/>
                <w:color w:val="000000"/>
                <w:sz w:val="24"/>
                <w:szCs w:val="24"/>
                <w:lang w:val="hy-AM" w:eastAsia="ru-RU"/>
              </w:rPr>
              <w:t xml:space="preserve">, </w:t>
            </w:r>
            <w:r w:rsidR="0074320D" w:rsidRPr="00A11EFB">
              <w:rPr>
                <w:rFonts w:ascii="GHEA Grapalat" w:eastAsia="Times New Roman" w:hAnsi="GHEA Grapalat" w:cs="GHEA Grapalat"/>
                <w:color w:val="000000"/>
                <w:sz w:val="24"/>
                <w:szCs w:val="24"/>
                <w:lang w:val="hy-AM" w:eastAsia="ru-RU"/>
              </w:rPr>
              <w:t>աշխատաժամանակի հաշվարկի տեղեկագրի վարման աշխատանքներ</w:t>
            </w:r>
            <w:r w:rsidR="0074320D" w:rsidRPr="00136AD9">
              <w:rPr>
                <w:rFonts w:ascii="GHEA Grapalat" w:eastAsia="Times New Roman" w:hAnsi="GHEA Grapalat" w:cs="GHEA Grapalat"/>
                <w:color w:val="000000"/>
                <w:sz w:val="24"/>
                <w:szCs w:val="24"/>
                <w:lang w:val="hy-AM" w:eastAsia="ru-RU"/>
              </w:rPr>
              <w:t>ը</w:t>
            </w:r>
            <w:r w:rsidR="0074320D" w:rsidRPr="00A11EFB">
              <w:rPr>
                <w:rFonts w:ascii="GHEA Grapalat" w:eastAsia="Times New Roman" w:hAnsi="GHEA Grapalat" w:cs="GHEA Grapalat"/>
                <w:color w:val="000000"/>
                <w:sz w:val="24"/>
                <w:szCs w:val="24"/>
                <w:lang w:val="hy-AM" w:eastAsia="ru-RU"/>
              </w:rPr>
              <w:t>.</w:t>
            </w:r>
          </w:p>
          <w:p w:rsidR="00A11EFB" w:rsidRPr="00136AD9" w:rsidRDefault="003E5AC3" w:rsidP="00BF5572">
            <w:pPr>
              <w:spacing w:after="0" w:line="240" w:lineRule="auto"/>
              <w:ind w:firstLine="709"/>
              <w:jc w:val="both"/>
              <w:rPr>
                <w:rFonts w:ascii="GHEA Grapalat" w:eastAsia="Times New Roman" w:hAnsi="GHEA Grapalat" w:cs="GHEA Grapalat"/>
                <w:color w:val="000000"/>
                <w:sz w:val="24"/>
                <w:szCs w:val="24"/>
                <w:lang w:val="hy-AM" w:eastAsia="ru-RU"/>
              </w:rPr>
            </w:pPr>
            <w:r>
              <w:rPr>
                <w:rFonts w:ascii="GHEA Grapalat" w:eastAsia="Times New Roman" w:hAnsi="GHEA Grapalat" w:cs="GHEA Grapalat"/>
                <w:color w:val="000000"/>
                <w:sz w:val="24"/>
                <w:szCs w:val="24"/>
                <w:lang w:val="en-US" w:eastAsia="ru-RU"/>
              </w:rPr>
              <w:t>22</w:t>
            </w:r>
            <w:r w:rsidR="00FF08FB">
              <w:rPr>
                <w:rFonts w:ascii="GHEA Grapalat" w:eastAsia="Times New Roman" w:hAnsi="GHEA Grapalat" w:cs="GHEA Grapalat"/>
                <w:color w:val="000000"/>
                <w:sz w:val="24"/>
                <w:szCs w:val="24"/>
                <w:lang w:val="en-US" w:eastAsia="ru-RU"/>
              </w:rPr>
              <w:t>.</w:t>
            </w:r>
            <w:r w:rsidR="00A11EFB" w:rsidRPr="00A11EFB">
              <w:rPr>
                <w:rFonts w:ascii="GHEA Grapalat" w:eastAsia="Times New Roman" w:hAnsi="GHEA Grapalat" w:cs="GHEA Grapalat"/>
                <w:color w:val="000000"/>
                <w:sz w:val="24"/>
                <w:szCs w:val="24"/>
                <w:lang w:val="hy-AM" w:eastAsia="ru-RU"/>
              </w:rPr>
              <w:t xml:space="preserve"> </w:t>
            </w:r>
            <w:proofErr w:type="gramStart"/>
            <w:r w:rsidR="00AF45FA" w:rsidRPr="00136AD9">
              <w:rPr>
                <w:rFonts w:ascii="GHEA Grapalat" w:eastAsia="Times New Roman" w:hAnsi="GHEA Grapalat" w:cs="GHEA Grapalat"/>
                <w:color w:val="000000"/>
                <w:sz w:val="24"/>
                <w:szCs w:val="24"/>
                <w:lang w:val="hy-AM" w:eastAsia="ru-RU"/>
              </w:rPr>
              <w:t>ապահովում</w:t>
            </w:r>
            <w:proofErr w:type="gramEnd"/>
            <w:r w:rsidR="00AF45FA" w:rsidRPr="00136AD9">
              <w:rPr>
                <w:rFonts w:ascii="GHEA Grapalat" w:eastAsia="Times New Roman" w:hAnsi="GHEA Grapalat" w:cs="GHEA Grapalat"/>
                <w:color w:val="000000"/>
                <w:sz w:val="24"/>
                <w:szCs w:val="24"/>
                <w:lang w:val="hy-AM" w:eastAsia="ru-RU"/>
              </w:rPr>
              <w:t xml:space="preserve"> է</w:t>
            </w:r>
            <w:r w:rsidR="00AF45FA" w:rsidRPr="00A11EFB">
              <w:rPr>
                <w:rFonts w:ascii="GHEA Grapalat" w:eastAsia="Times New Roman" w:hAnsi="GHEA Grapalat" w:cs="GHEA Grapalat"/>
                <w:color w:val="000000"/>
                <w:sz w:val="24"/>
                <w:szCs w:val="24"/>
                <w:lang w:val="hy-AM" w:eastAsia="ru-RU"/>
              </w:rPr>
              <w:t xml:space="preserve"> </w:t>
            </w:r>
            <w:r w:rsidR="00A11EFB" w:rsidRPr="00A11EFB">
              <w:rPr>
                <w:rFonts w:ascii="GHEA Grapalat" w:eastAsia="Times New Roman" w:hAnsi="GHEA Grapalat" w:cs="GHEA Grapalat"/>
                <w:color w:val="000000"/>
                <w:sz w:val="24"/>
                <w:szCs w:val="24"/>
                <w:lang w:val="hy-AM" w:eastAsia="ru-RU"/>
              </w:rPr>
              <w:t>Ծառայության աշխատողների կողմից ներքին կարգապահական</w:t>
            </w:r>
            <w:r w:rsidR="00AF45FA" w:rsidRPr="00136AD9">
              <w:rPr>
                <w:rFonts w:ascii="GHEA Grapalat" w:eastAsia="Times New Roman" w:hAnsi="GHEA Grapalat" w:cs="GHEA Grapalat"/>
                <w:color w:val="000000"/>
                <w:sz w:val="24"/>
                <w:szCs w:val="24"/>
                <w:lang w:val="hy-AM" w:eastAsia="ru-RU"/>
              </w:rPr>
              <w:t xml:space="preserve"> </w:t>
            </w:r>
            <w:r w:rsidR="00A11EFB" w:rsidRPr="00A11EFB">
              <w:rPr>
                <w:rFonts w:ascii="GHEA Grapalat" w:eastAsia="Times New Roman" w:hAnsi="GHEA Grapalat" w:cs="GHEA Grapalat"/>
                <w:color w:val="000000"/>
                <w:sz w:val="24"/>
                <w:szCs w:val="24"/>
                <w:lang w:val="hy-AM" w:eastAsia="ru-RU"/>
              </w:rPr>
              <w:t>կանոնների կատ</w:t>
            </w:r>
            <w:r w:rsidR="00AF45FA">
              <w:rPr>
                <w:rFonts w:ascii="GHEA Grapalat" w:eastAsia="Times New Roman" w:hAnsi="GHEA Grapalat" w:cs="GHEA Grapalat"/>
                <w:color w:val="000000"/>
                <w:sz w:val="24"/>
                <w:szCs w:val="24"/>
                <w:lang w:val="hy-AM" w:eastAsia="ru-RU"/>
              </w:rPr>
              <w:t>արման նկատմամբ վերահսկողությ</w:t>
            </w:r>
            <w:r w:rsidR="00AF45FA" w:rsidRPr="00136AD9">
              <w:rPr>
                <w:rFonts w:ascii="GHEA Grapalat" w:eastAsia="Times New Roman" w:hAnsi="GHEA Grapalat" w:cs="GHEA Grapalat"/>
                <w:color w:val="000000"/>
                <w:sz w:val="24"/>
                <w:szCs w:val="24"/>
                <w:lang w:val="hy-AM" w:eastAsia="ru-RU"/>
              </w:rPr>
              <w:t>ան աշխատանքները.</w:t>
            </w:r>
          </w:p>
          <w:p w:rsidR="00A11EFB" w:rsidRPr="00A11EFB" w:rsidRDefault="003E5AC3" w:rsidP="00BF5572">
            <w:pPr>
              <w:spacing w:after="0" w:line="240" w:lineRule="auto"/>
              <w:ind w:firstLine="709"/>
              <w:jc w:val="both"/>
              <w:rPr>
                <w:rFonts w:ascii="GHEA Grapalat" w:eastAsia="Times New Roman" w:hAnsi="GHEA Grapalat" w:cs="GHEA Grapalat"/>
                <w:color w:val="000000"/>
                <w:sz w:val="24"/>
                <w:szCs w:val="24"/>
                <w:lang w:val="hy-AM" w:eastAsia="ru-RU"/>
              </w:rPr>
            </w:pPr>
            <w:r>
              <w:rPr>
                <w:rFonts w:ascii="GHEA Grapalat" w:eastAsia="Times New Roman" w:hAnsi="GHEA Grapalat" w:cs="GHEA Grapalat"/>
                <w:color w:val="000000"/>
                <w:sz w:val="24"/>
                <w:szCs w:val="24"/>
                <w:lang w:val="en-US" w:eastAsia="ru-RU"/>
              </w:rPr>
              <w:t>23</w:t>
            </w:r>
            <w:r w:rsidR="00FF08FB">
              <w:rPr>
                <w:rFonts w:ascii="GHEA Grapalat" w:eastAsia="Times New Roman" w:hAnsi="GHEA Grapalat" w:cs="GHEA Grapalat"/>
                <w:color w:val="000000"/>
                <w:sz w:val="24"/>
                <w:szCs w:val="24"/>
                <w:lang w:val="en-US" w:eastAsia="ru-RU"/>
              </w:rPr>
              <w:t>.</w:t>
            </w:r>
            <w:r w:rsidR="00AF45FA" w:rsidRPr="00136AD9">
              <w:rPr>
                <w:rFonts w:ascii="GHEA Grapalat" w:eastAsia="Times New Roman" w:hAnsi="GHEA Grapalat" w:cs="GHEA Grapalat"/>
                <w:color w:val="000000"/>
                <w:sz w:val="24"/>
                <w:szCs w:val="24"/>
                <w:lang w:val="hy-AM" w:eastAsia="ru-RU"/>
              </w:rPr>
              <w:t xml:space="preserve"> </w:t>
            </w:r>
            <w:r w:rsidR="00AF45FA" w:rsidRPr="0029761F">
              <w:rPr>
                <w:rFonts w:ascii="GHEA Grapalat" w:eastAsia="Times New Roman" w:hAnsi="GHEA Grapalat" w:cs="GHEA Grapalat"/>
                <w:color w:val="000000"/>
                <w:sz w:val="24"/>
                <w:szCs w:val="24"/>
                <w:lang w:val="hy-AM" w:eastAsia="ru-RU"/>
              </w:rPr>
              <w:t xml:space="preserve">ապահովում է </w:t>
            </w:r>
            <w:r w:rsidR="00A11EFB" w:rsidRPr="0029761F">
              <w:rPr>
                <w:rFonts w:ascii="GHEA Grapalat" w:eastAsia="Times New Roman" w:hAnsi="GHEA Grapalat" w:cs="GHEA Grapalat"/>
                <w:color w:val="000000"/>
                <w:sz w:val="24"/>
                <w:szCs w:val="24"/>
                <w:lang w:val="hy-AM" w:eastAsia="ru-RU"/>
              </w:rPr>
              <w:t>Ծառայությունում</w:t>
            </w:r>
            <w:r w:rsidR="00AF45FA" w:rsidRPr="0029761F">
              <w:rPr>
                <w:rFonts w:ascii="GHEA Grapalat" w:eastAsia="Times New Roman" w:hAnsi="GHEA Grapalat" w:cs="GHEA Grapalat"/>
                <w:color w:val="000000"/>
                <w:sz w:val="24"/>
                <w:szCs w:val="24"/>
                <w:lang w:val="hy-AM" w:eastAsia="ru-RU"/>
              </w:rPr>
              <w:t xml:space="preserve"> </w:t>
            </w:r>
            <w:r w:rsidR="00A11EFB" w:rsidRPr="0029761F">
              <w:rPr>
                <w:rFonts w:ascii="GHEA Grapalat" w:eastAsia="Times New Roman" w:hAnsi="GHEA Grapalat" w:cs="GHEA Grapalat"/>
                <w:color w:val="000000"/>
                <w:sz w:val="24"/>
                <w:szCs w:val="24"/>
                <w:lang w:val="hy-AM" w:eastAsia="ru-RU"/>
              </w:rPr>
              <w:t>կամ</w:t>
            </w:r>
            <w:r w:rsidR="00AF45FA" w:rsidRPr="0029761F">
              <w:rPr>
                <w:rFonts w:ascii="GHEA Grapalat" w:eastAsia="Times New Roman" w:hAnsi="GHEA Grapalat" w:cs="GHEA Grapalat"/>
                <w:color w:val="000000"/>
                <w:sz w:val="24"/>
                <w:szCs w:val="24"/>
                <w:lang w:val="hy-AM" w:eastAsia="ru-RU"/>
              </w:rPr>
              <w:t>ավորների ներգրավման</w:t>
            </w:r>
            <w:r w:rsidR="00727835" w:rsidRPr="0029761F">
              <w:rPr>
                <w:rFonts w:ascii="GHEA Grapalat" w:eastAsia="Times New Roman" w:hAnsi="GHEA Grapalat" w:cs="GHEA Grapalat"/>
                <w:color w:val="000000"/>
                <w:sz w:val="24"/>
                <w:szCs w:val="24"/>
                <w:lang w:val="hy-AM" w:eastAsia="ru-RU"/>
              </w:rPr>
              <w:t xml:space="preserve">, </w:t>
            </w:r>
            <w:r w:rsidR="00477EE7" w:rsidRPr="0029761F">
              <w:rPr>
                <w:rFonts w:ascii="GHEA Grapalat" w:eastAsia="Times New Roman" w:hAnsi="GHEA Grapalat" w:cs="GHEA Grapalat"/>
                <w:color w:val="000000"/>
                <w:sz w:val="24"/>
                <w:szCs w:val="24"/>
                <w:lang w:val="hy-AM" w:eastAsia="ru-RU"/>
              </w:rPr>
              <w:t>աշխատանքնե</w:t>
            </w:r>
            <w:r w:rsidR="00AF45FA" w:rsidRPr="0029761F">
              <w:rPr>
                <w:rFonts w:ascii="GHEA Grapalat" w:eastAsia="Times New Roman" w:hAnsi="GHEA Grapalat" w:cs="GHEA Grapalat"/>
                <w:color w:val="000000"/>
                <w:sz w:val="24"/>
                <w:szCs w:val="24"/>
                <w:lang w:val="hy-AM" w:eastAsia="ru-RU"/>
              </w:rPr>
              <w:t>րը:</w:t>
            </w:r>
            <w:r w:rsidR="00A11EFB" w:rsidRPr="00A11EFB">
              <w:rPr>
                <w:rFonts w:ascii="GHEA Grapalat" w:eastAsia="Times New Roman" w:hAnsi="GHEA Grapalat" w:cs="GHEA Grapalat"/>
                <w:color w:val="000000"/>
                <w:sz w:val="24"/>
                <w:szCs w:val="24"/>
                <w:lang w:val="hy-AM" w:eastAsia="ru-RU"/>
              </w:rPr>
              <w:t xml:space="preserve"> </w:t>
            </w:r>
          </w:p>
          <w:p w:rsidR="00746186" w:rsidRPr="0023139F" w:rsidRDefault="00746186" w:rsidP="00D016B9">
            <w:pPr>
              <w:spacing w:after="0" w:line="240" w:lineRule="auto"/>
              <w:ind w:left="180" w:firstLine="540"/>
              <w:jc w:val="both"/>
              <w:rPr>
                <w:rFonts w:ascii="GHEA Grapalat" w:eastAsia="Times New Roman" w:hAnsi="GHEA Grapalat" w:cs="Times New Roman"/>
                <w:sz w:val="24"/>
                <w:szCs w:val="24"/>
                <w:lang w:val="hy-AM" w:eastAsia="ru-RU"/>
              </w:rPr>
            </w:pPr>
          </w:p>
          <w:p w:rsidR="00746186" w:rsidRPr="007E4C70" w:rsidRDefault="00746186" w:rsidP="00D016B9">
            <w:pPr>
              <w:spacing w:after="0" w:line="240" w:lineRule="auto"/>
              <w:ind w:firstLine="284"/>
              <w:jc w:val="both"/>
              <w:rPr>
                <w:rFonts w:ascii="GHEA Grapalat" w:eastAsia="Times New Roman" w:hAnsi="GHEA Grapalat" w:cs="Times New Roman"/>
                <w:b/>
                <w:bCs/>
                <w:i/>
                <w:color w:val="000000"/>
                <w:sz w:val="24"/>
                <w:szCs w:val="24"/>
                <w:lang w:val="en-US" w:eastAsia="ru-RU"/>
              </w:rPr>
            </w:pPr>
            <w:r w:rsidRPr="007E4C70">
              <w:rPr>
                <w:rFonts w:ascii="GHEA Grapalat" w:eastAsia="Times New Roman" w:hAnsi="GHEA Grapalat" w:cs="Times New Roman"/>
                <w:b/>
                <w:bCs/>
                <w:i/>
                <w:color w:val="000000"/>
                <w:sz w:val="24"/>
                <w:szCs w:val="24"/>
                <w:lang w:val="hy-AM" w:eastAsia="ru-RU"/>
              </w:rPr>
              <w:t>Իրավունքները՝</w:t>
            </w:r>
          </w:p>
          <w:p w:rsidR="00572B71" w:rsidRPr="00110652" w:rsidRDefault="00572B71" w:rsidP="00B60FA1">
            <w:pPr>
              <w:pStyle w:val="ListParagraph"/>
              <w:spacing w:after="0" w:line="240" w:lineRule="auto"/>
              <w:ind w:left="1004"/>
              <w:jc w:val="both"/>
              <w:rPr>
                <w:rFonts w:ascii="GHEA Grapalat" w:eastAsia="Times New Roman" w:hAnsi="GHEA Grapalat" w:cs="Times New Roman"/>
                <w:sz w:val="24"/>
                <w:szCs w:val="24"/>
                <w:lang w:val="en-US" w:eastAsia="ru-RU"/>
              </w:rPr>
            </w:pPr>
          </w:p>
          <w:p w:rsidR="00110652" w:rsidRPr="007B057C" w:rsidRDefault="00110652" w:rsidP="00110652">
            <w:pPr>
              <w:pStyle w:val="ListParagraph"/>
              <w:numPr>
                <w:ilvl w:val="0"/>
                <w:numId w:val="31"/>
              </w:numPr>
              <w:tabs>
                <w:tab w:val="left" w:pos="0"/>
                <w:tab w:val="left" w:pos="142"/>
                <w:tab w:val="left" w:pos="284"/>
                <w:tab w:val="left" w:pos="851"/>
                <w:tab w:val="left" w:pos="1080"/>
                <w:tab w:val="left" w:pos="1337"/>
              </w:tabs>
              <w:spacing w:after="0"/>
              <w:ind w:right="9"/>
              <w:jc w:val="both"/>
              <w:rPr>
                <w:rFonts w:ascii="GHEA Grapalat" w:hAnsi="GHEA Grapalat" w:cs="Sylfaen"/>
                <w:sz w:val="24"/>
                <w:szCs w:val="24"/>
                <w:lang w:val="hy-AM"/>
              </w:rPr>
            </w:pPr>
            <w:r>
              <w:rPr>
                <w:rFonts w:ascii="GHEA Grapalat" w:hAnsi="GHEA Grapalat"/>
                <w:sz w:val="24"/>
                <w:szCs w:val="24"/>
              </w:rPr>
              <w:t>Բ</w:t>
            </w:r>
            <w:r w:rsidRPr="007B057C">
              <w:rPr>
                <w:rFonts w:ascii="GHEA Grapalat" w:hAnsi="GHEA Grapalat"/>
                <w:sz w:val="24"/>
                <w:szCs w:val="24"/>
                <w:lang w:val="hy-AM"/>
              </w:rPr>
              <w:t xml:space="preserve">աժնի աշխատողներից պահանջել իրավական ակտերի նախագծերը համապատասխանեցնել օրենսդրության պահանջներին, ինչպես նաև պահպանել օրենսդրությամբ նախատեսված գործընթացների իրականացման ժամկետները. </w:t>
            </w:r>
          </w:p>
          <w:p w:rsidR="00110652" w:rsidRPr="007B057C" w:rsidRDefault="00110652" w:rsidP="00110652">
            <w:pPr>
              <w:pStyle w:val="ListParagraph"/>
              <w:numPr>
                <w:ilvl w:val="0"/>
                <w:numId w:val="31"/>
              </w:numPr>
              <w:tabs>
                <w:tab w:val="left" w:pos="0"/>
                <w:tab w:val="left" w:pos="142"/>
                <w:tab w:val="left" w:pos="284"/>
                <w:tab w:val="left" w:pos="851"/>
              </w:tabs>
              <w:spacing w:after="0"/>
              <w:ind w:right="9"/>
              <w:jc w:val="both"/>
              <w:rPr>
                <w:rFonts w:ascii="GHEA Grapalat" w:hAnsi="GHEA Grapalat"/>
                <w:sz w:val="24"/>
                <w:szCs w:val="24"/>
                <w:u w:val="single"/>
                <w:lang w:val="hy-AM"/>
              </w:rPr>
            </w:pPr>
            <w:r w:rsidRPr="007B057C">
              <w:rPr>
                <w:rFonts w:ascii="GHEA Grapalat" w:hAnsi="GHEA Grapalat"/>
                <w:sz w:val="24"/>
                <w:szCs w:val="24"/>
                <w:lang w:val="hy-AM"/>
              </w:rPr>
              <w:t xml:space="preserve">Գլխավոր քարտուղարից ստանալ հաստիքացուցակի և քաղաքացիական ծառայության պաշտոնների անվանացանկի հավանական փոփոխության, պաշտոնների անձնագրերում փոփոխություններ կատարելու վերաբերյալ տեղեկատվություն, համապատասխան ստորաբաժանման ղեկավարներից պահանջելու կառուցվածքային և հաստիքային փոփոխության վերաբերյալ </w:t>
            </w:r>
            <w:r w:rsidRPr="007B057C">
              <w:rPr>
                <w:rFonts w:ascii="GHEA Grapalat" w:hAnsi="GHEA Grapalat"/>
                <w:sz w:val="24"/>
                <w:lang w:val="hy-AM"/>
              </w:rPr>
              <w:t>անհրաժեշտ հիմքեր և հիմնավորումներ</w:t>
            </w:r>
            <w:r w:rsidRPr="007B057C">
              <w:rPr>
                <w:rFonts w:ascii="GHEA Grapalat" w:hAnsi="GHEA Grapalat"/>
                <w:sz w:val="24"/>
                <w:szCs w:val="24"/>
                <w:u w:val="single"/>
                <w:lang w:val="hy-AM"/>
              </w:rPr>
              <w:t>.</w:t>
            </w:r>
          </w:p>
          <w:p w:rsidR="00110652" w:rsidRPr="007B057C" w:rsidRDefault="00110652" w:rsidP="00110652">
            <w:pPr>
              <w:pStyle w:val="ListParagraph"/>
              <w:numPr>
                <w:ilvl w:val="0"/>
                <w:numId w:val="31"/>
              </w:numPr>
              <w:tabs>
                <w:tab w:val="left" w:pos="0"/>
                <w:tab w:val="left" w:pos="142"/>
                <w:tab w:val="left" w:pos="851"/>
              </w:tabs>
              <w:spacing w:after="0"/>
              <w:ind w:right="9"/>
              <w:jc w:val="both"/>
              <w:rPr>
                <w:rFonts w:ascii="GHEA Grapalat" w:hAnsi="GHEA Grapalat"/>
                <w:sz w:val="24"/>
                <w:szCs w:val="24"/>
                <w:u w:val="single"/>
                <w:lang w:val="hy-AM"/>
              </w:rPr>
            </w:pPr>
            <w:r w:rsidRPr="007B057C">
              <w:rPr>
                <w:rFonts w:ascii="GHEA Grapalat" w:hAnsi="GHEA Grapalat"/>
                <w:sz w:val="24"/>
                <w:szCs w:val="24"/>
                <w:lang w:val="hy-AM"/>
              </w:rPr>
              <w:t xml:space="preserve">Պրոբացիայի ծառայության ստորաբաժանման ղեկավարներից (այսուհետ՝ Ստորաբաժանման ղեկավարներ) պահանջել քաղաքացիական ծառայողների կողմից լրացված քաղաքացիական ծառայության վերլուծության  </w:t>
            </w:r>
            <w:r w:rsidRPr="007B057C">
              <w:rPr>
                <w:rFonts w:ascii="GHEA Grapalat" w:hAnsi="GHEA Grapalat"/>
                <w:sz w:val="24"/>
                <w:szCs w:val="24"/>
                <w:lang w:val="hy-AM"/>
              </w:rPr>
              <w:lastRenderedPageBreak/>
              <w:t>հարցարանները, անհրաժեշտության դեպքում՝ քաղաքացիական ծառայողների հետ անցկացնել հարցազրույցներ և աշխատանքային քննարկումներ.</w:t>
            </w:r>
          </w:p>
          <w:p w:rsidR="00110652" w:rsidRPr="007B057C" w:rsidRDefault="00110652" w:rsidP="00110652">
            <w:pPr>
              <w:pStyle w:val="ListParagraph"/>
              <w:numPr>
                <w:ilvl w:val="0"/>
                <w:numId w:val="31"/>
              </w:numPr>
              <w:tabs>
                <w:tab w:val="left" w:pos="0"/>
                <w:tab w:val="left" w:pos="851"/>
              </w:tabs>
              <w:spacing w:after="0"/>
              <w:jc w:val="both"/>
              <w:rPr>
                <w:rFonts w:ascii="GHEA Grapalat" w:hAnsi="GHEA Grapalat"/>
                <w:sz w:val="24"/>
                <w:szCs w:val="24"/>
                <w:lang w:val="hy-AM"/>
              </w:rPr>
            </w:pPr>
            <w:r w:rsidRPr="007B057C">
              <w:rPr>
                <w:rFonts w:ascii="GHEA Grapalat" w:hAnsi="GHEA Grapalat"/>
                <w:sz w:val="24"/>
                <w:szCs w:val="24"/>
                <w:lang w:val="hy-AM"/>
              </w:rPr>
              <w:t>Բաժնի աշխատողներից պահանջել մրցույթին մասնակցելու համար դիմած քաղաքաց</w:t>
            </w:r>
            <w:r w:rsidR="00E8450D" w:rsidRPr="00136AD9">
              <w:rPr>
                <w:rFonts w:ascii="GHEA Grapalat" w:hAnsi="GHEA Grapalat"/>
                <w:sz w:val="24"/>
                <w:szCs w:val="24"/>
                <w:lang w:val="hy-AM"/>
              </w:rPr>
              <w:t>ի</w:t>
            </w:r>
            <w:r w:rsidRPr="007B057C">
              <w:rPr>
                <w:rFonts w:ascii="GHEA Grapalat" w:hAnsi="GHEA Grapalat"/>
                <w:sz w:val="24"/>
                <w:szCs w:val="24"/>
                <w:lang w:val="hy-AM"/>
              </w:rPr>
              <w:t>ների</w:t>
            </w:r>
            <w:r w:rsidR="00E8450D" w:rsidRPr="00136AD9">
              <w:rPr>
                <w:rFonts w:ascii="GHEA Grapalat" w:hAnsi="GHEA Grapalat"/>
                <w:sz w:val="24"/>
                <w:szCs w:val="24"/>
                <w:lang w:val="hy-AM"/>
              </w:rPr>
              <w:t xml:space="preserve"> </w:t>
            </w:r>
            <w:r w:rsidRPr="007B057C">
              <w:rPr>
                <w:rFonts w:ascii="GHEA Grapalat" w:hAnsi="GHEA Grapalat"/>
                <w:sz w:val="24"/>
                <w:szCs w:val="24"/>
                <w:lang w:val="hy-AM"/>
              </w:rPr>
              <w:t xml:space="preserve">կողմից ներկայացված փաստաթղթերի ամբողջական փաթեթը, ինչպես նաև </w:t>
            </w:r>
            <w:r w:rsidRPr="007B057C">
              <w:rPr>
                <w:rFonts w:ascii="GHEA Grapalat" w:hAnsi="GHEA Grapalat" w:cs="Sylfaen"/>
                <w:sz w:val="24"/>
                <w:szCs w:val="24"/>
                <w:lang w:val="hy-AM"/>
              </w:rPr>
              <w:t>համապատասխան</w:t>
            </w:r>
            <w:r w:rsidRPr="007B057C">
              <w:rPr>
                <w:rFonts w:ascii="GHEA Grapalat" w:hAnsi="GHEA Grapalat"/>
                <w:sz w:val="24"/>
                <w:szCs w:val="24"/>
                <w:lang w:val="hy-AM"/>
              </w:rPr>
              <w:t xml:space="preserve"> ստորաբաժանման ղեկավարներից՝ մասնագիտական գիտելիքների</w:t>
            </w:r>
            <w:r w:rsidRPr="007B057C">
              <w:rPr>
                <w:rFonts w:ascii="GHEA Grapalat" w:eastAsia="Times New Roman" w:hAnsi="GHEA Grapalat"/>
                <w:sz w:val="24"/>
                <w:szCs w:val="24"/>
                <w:lang w:val="hy-AM"/>
              </w:rPr>
              <w:t xml:space="preserve"> ստուգման թեստային առաջադրանքները՝ գլխավոր քարտուղարի կողմից հաստատված մասնագիտական գիտելիքների շրջանակից.</w:t>
            </w:r>
          </w:p>
          <w:p w:rsidR="00110652" w:rsidRPr="007B057C" w:rsidRDefault="00110652" w:rsidP="00110652">
            <w:pPr>
              <w:pStyle w:val="ListParagraph"/>
              <w:numPr>
                <w:ilvl w:val="0"/>
                <w:numId w:val="31"/>
              </w:numPr>
              <w:tabs>
                <w:tab w:val="left" w:pos="0"/>
                <w:tab w:val="left" w:pos="851"/>
              </w:tabs>
              <w:spacing w:after="0"/>
              <w:jc w:val="both"/>
              <w:rPr>
                <w:rFonts w:ascii="GHEA Grapalat" w:hAnsi="GHEA Grapalat"/>
                <w:sz w:val="24"/>
                <w:szCs w:val="24"/>
                <w:lang w:val="hy-AM"/>
              </w:rPr>
            </w:pPr>
            <w:r>
              <w:rPr>
                <w:rFonts w:ascii="GHEA Grapalat" w:eastAsia="Times New Roman" w:hAnsi="GHEA Grapalat"/>
                <w:sz w:val="24"/>
                <w:szCs w:val="24"/>
                <w:lang w:val="hy-AM"/>
              </w:rPr>
              <w:t>պահանջել</w:t>
            </w:r>
            <w:r w:rsidRPr="007B057C">
              <w:rPr>
                <w:rFonts w:ascii="GHEA Grapalat" w:eastAsia="Times New Roman" w:hAnsi="GHEA Grapalat"/>
                <w:sz w:val="24"/>
                <w:szCs w:val="24"/>
                <w:lang w:val="hy-AM"/>
              </w:rPr>
              <w:t xml:space="preserve"> քաղաքացիական ծառայողների վերապատրաստման կարիքների գնահատման թերթիկները, </w:t>
            </w:r>
            <w:r w:rsidRPr="007B057C">
              <w:rPr>
                <w:rFonts w:ascii="GHEA Grapalat" w:hAnsi="GHEA Grapalat"/>
                <w:sz w:val="24"/>
                <w:szCs w:val="24"/>
                <w:lang w:val="hy-AM"/>
              </w:rPr>
              <w:t>աշխատանքային ծրագրերը և իրենց կողմից կատարված աշխատանքների  և կատարողականների գնահատմանն ներկայացված հաշվետվությունները, հաջորդ տարվա ամենամյա արձակուրդի տրամադրման ժամանակացույցերը, աշխատողների աշխատաժամանակի հաշվարկի տեղեկագրերը.</w:t>
            </w:r>
          </w:p>
          <w:p w:rsidR="00110652" w:rsidRPr="007B057C" w:rsidRDefault="00110652" w:rsidP="00110652">
            <w:pPr>
              <w:pStyle w:val="ListParagraph"/>
              <w:numPr>
                <w:ilvl w:val="0"/>
                <w:numId w:val="31"/>
              </w:numPr>
              <w:tabs>
                <w:tab w:val="left" w:pos="0"/>
                <w:tab w:val="left" w:pos="851"/>
              </w:tabs>
              <w:spacing w:after="0"/>
              <w:jc w:val="both"/>
              <w:rPr>
                <w:rFonts w:ascii="GHEA Grapalat" w:hAnsi="GHEA Grapalat"/>
                <w:sz w:val="24"/>
                <w:szCs w:val="24"/>
                <w:lang w:val="hy-AM"/>
              </w:rPr>
            </w:pPr>
            <w:r w:rsidRPr="007B057C">
              <w:rPr>
                <w:rFonts w:ascii="GHEA Grapalat" w:eastAsia="Times New Roman" w:hAnsi="GHEA Grapalat"/>
                <w:sz w:val="24"/>
                <w:szCs w:val="24"/>
                <w:lang w:val="hy-AM"/>
              </w:rPr>
              <w:t>պահանջել գրություններ, դիմումներ (գրավոր համաձայնություն), զեկուցագրեր, աշխատանքային ծրագրեր, հիմնավորումներ, հաշվետվություններ և այլ փաստաթղթեր անձնակազմի կառավարման համապատասխան գործառույթներն իրականացնելու համար.</w:t>
            </w:r>
          </w:p>
          <w:p w:rsidR="00110652" w:rsidRPr="007B057C" w:rsidRDefault="00110652" w:rsidP="00110652">
            <w:pPr>
              <w:pStyle w:val="ListParagraph"/>
              <w:numPr>
                <w:ilvl w:val="0"/>
                <w:numId w:val="31"/>
              </w:numPr>
              <w:tabs>
                <w:tab w:val="left" w:pos="0"/>
                <w:tab w:val="left" w:pos="851"/>
              </w:tabs>
              <w:spacing w:after="0"/>
              <w:jc w:val="both"/>
              <w:rPr>
                <w:rFonts w:ascii="GHEA Grapalat" w:hAnsi="GHEA Grapalat"/>
                <w:sz w:val="24"/>
                <w:szCs w:val="24"/>
                <w:lang w:val="hy-AM"/>
              </w:rPr>
            </w:pPr>
            <w:r w:rsidRPr="007B057C">
              <w:rPr>
                <w:rFonts w:ascii="GHEA Grapalat" w:eastAsia="Times New Roman" w:hAnsi="GHEA Grapalat"/>
                <w:sz w:val="24"/>
                <w:szCs w:val="24"/>
                <w:lang w:val="hy-AM"/>
              </w:rPr>
              <w:t>Ստորաբաժանման ղեկավարների հետ համատեղ կազ</w:t>
            </w:r>
            <w:r w:rsidRPr="00136AD9">
              <w:rPr>
                <w:rFonts w:ascii="GHEA Grapalat" w:eastAsia="Times New Roman" w:hAnsi="GHEA Grapalat"/>
                <w:sz w:val="24"/>
                <w:szCs w:val="24"/>
                <w:lang w:val="hy-AM"/>
              </w:rPr>
              <w:t>մա</w:t>
            </w:r>
            <w:r w:rsidRPr="007B057C">
              <w:rPr>
                <w:rFonts w:ascii="GHEA Grapalat" w:eastAsia="Times New Roman" w:hAnsi="GHEA Grapalat"/>
                <w:sz w:val="24"/>
                <w:szCs w:val="24"/>
                <w:lang w:val="hy-AM"/>
              </w:rPr>
              <w:t xml:space="preserve">կերպել աշխատանքային քննարկումներ, սեմինարներ, ժողովներ և  խորհրդակցություններ՝ քաղաքացիական ծառայության օրենսդրությամբ </w:t>
            </w:r>
            <w:r w:rsidRPr="00136AD9">
              <w:rPr>
                <w:rFonts w:ascii="GHEA Grapalat" w:eastAsia="Times New Roman" w:hAnsi="GHEA Grapalat"/>
                <w:sz w:val="24"/>
                <w:szCs w:val="24"/>
                <w:lang w:val="hy-AM"/>
              </w:rPr>
              <w:t>Բ</w:t>
            </w:r>
            <w:r w:rsidRPr="007B057C">
              <w:rPr>
                <w:rFonts w:ascii="GHEA Grapalat" w:eastAsia="Times New Roman" w:hAnsi="GHEA Grapalat"/>
                <w:sz w:val="24"/>
                <w:szCs w:val="24"/>
                <w:lang w:val="hy-AM"/>
              </w:rPr>
              <w:t>աժնին վերապահված լիազորությունների շրջանակներում.</w:t>
            </w:r>
          </w:p>
          <w:p w:rsidR="00110652" w:rsidRPr="007B057C" w:rsidRDefault="00110652" w:rsidP="00110652">
            <w:pPr>
              <w:pStyle w:val="ListParagraph"/>
              <w:numPr>
                <w:ilvl w:val="0"/>
                <w:numId w:val="31"/>
              </w:numPr>
              <w:tabs>
                <w:tab w:val="left" w:pos="0"/>
                <w:tab w:val="left" w:pos="851"/>
                <w:tab w:val="left" w:pos="1080"/>
                <w:tab w:val="left" w:pos="1337"/>
              </w:tabs>
              <w:spacing w:after="0"/>
              <w:jc w:val="both"/>
              <w:rPr>
                <w:rFonts w:ascii="GHEA Grapalat" w:hAnsi="GHEA Grapalat"/>
                <w:sz w:val="24"/>
                <w:szCs w:val="24"/>
                <w:lang w:val="hy-AM"/>
              </w:rPr>
            </w:pPr>
            <w:r w:rsidRPr="007B057C">
              <w:rPr>
                <w:rFonts w:ascii="GHEA Grapalat" w:hAnsi="GHEA Grapalat"/>
                <w:sz w:val="24"/>
                <w:szCs w:val="24"/>
                <w:lang w:val="hy-AM"/>
              </w:rPr>
              <w:t>Պրոբացիայի ծառայության քաղաքացիական ծառայողներին</w:t>
            </w:r>
            <w:r w:rsidRPr="00136AD9">
              <w:rPr>
                <w:rFonts w:ascii="GHEA Grapalat" w:hAnsi="GHEA Grapalat"/>
                <w:sz w:val="24"/>
                <w:szCs w:val="24"/>
                <w:lang w:val="hy-AM"/>
              </w:rPr>
              <w:t xml:space="preserve"> </w:t>
            </w:r>
            <w:r w:rsidRPr="007B057C">
              <w:rPr>
                <w:rFonts w:ascii="GHEA Grapalat" w:eastAsia="Times New Roman" w:hAnsi="GHEA Grapalat"/>
                <w:bCs/>
                <w:sz w:val="24"/>
                <w:szCs w:val="24"/>
                <w:lang w:val="hy-AM"/>
              </w:rPr>
              <w:t>անհամատեղելիության պահանջների, այլ սահմանափակումների, նվերներ ընդունելու արգելքի, վարքագծի կանոնների վերաբերյալ</w:t>
            </w:r>
            <w:r w:rsidRPr="007B057C">
              <w:rPr>
                <w:rFonts w:ascii="GHEA Grapalat" w:hAnsi="GHEA Grapalat"/>
                <w:sz w:val="24"/>
                <w:szCs w:val="24"/>
                <w:lang w:val="hy-AM"/>
              </w:rPr>
              <w:t xml:space="preserve"> մասնագիտական խորհրդատվություն տրամադրելու իրավունք.</w:t>
            </w:r>
          </w:p>
          <w:p w:rsidR="00075AB4" w:rsidRPr="00075AB4" w:rsidRDefault="00110652" w:rsidP="00110652">
            <w:pPr>
              <w:pStyle w:val="ListParagraph"/>
              <w:numPr>
                <w:ilvl w:val="0"/>
                <w:numId w:val="31"/>
              </w:numPr>
              <w:tabs>
                <w:tab w:val="left" w:pos="0"/>
                <w:tab w:val="left" w:pos="851"/>
                <w:tab w:val="left" w:pos="1080"/>
                <w:tab w:val="left" w:pos="1337"/>
              </w:tabs>
              <w:spacing w:after="0"/>
              <w:jc w:val="both"/>
              <w:rPr>
                <w:rFonts w:ascii="GHEA Grapalat" w:hAnsi="GHEA Grapalat"/>
                <w:sz w:val="24"/>
                <w:szCs w:val="24"/>
                <w:lang w:val="hy-AM"/>
              </w:rPr>
            </w:pPr>
            <w:r w:rsidRPr="00136AD9">
              <w:rPr>
                <w:rFonts w:ascii="GHEA Grapalat" w:hAnsi="GHEA Grapalat"/>
                <w:sz w:val="24"/>
                <w:szCs w:val="24"/>
                <w:lang w:val="hy-AM"/>
              </w:rPr>
              <w:t>կ</w:t>
            </w:r>
            <w:r w:rsidRPr="007B057C">
              <w:rPr>
                <w:rFonts w:ascii="GHEA Grapalat" w:hAnsi="GHEA Grapalat"/>
                <w:sz w:val="24"/>
                <w:szCs w:val="24"/>
                <w:lang w:val="hy-AM"/>
              </w:rPr>
              <w:t>ազմակերպել  Ծառայությունում կամավորների ներգրավման գործընթացի, նրանց հետ սահմանված կարգով պայմանագրերի կնքման, ըստ անհրաժեշտության պայմանագրերի երկարաձգման և կամավորների վերաբերյալ տեղեկատվական բազայի ստեղծման աշխատանքները</w:t>
            </w:r>
            <w:r w:rsidR="00075AB4">
              <w:rPr>
                <w:rFonts w:ascii="GHEA Grapalat" w:hAnsi="GHEA Grapalat"/>
                <w:sz w:val="24"/>
                <w:szCs w:val="24"/>
                <w:lang w:val="en-US"/>
              </w:rPr>
              <w:t>.</w:t>
            </w:r>
          </w:p>
          <w:p w:rsidR="00075AB4" w:rsidRPr="00607700" w:rsidRDefault="00075AB4" w:rsidP="007D294C">
            <w:pPr>
              <w:pStyle w:val="NormalWeb"/>
              <w:numPr>
                <w:ilvl w:val="0"/>
                <w:numId w:val="31"/>
              </w:numPr>
              <w:shd w:val="clear" w:color="auto" w:fill="FFFFFF"/>
              <w:spacing w:before="0" w:beforeAutospacing="0" w:after="0" w:afterAutospacing="0"/>
              <w:jc w:val="both"/>
              <w:rPr>
                <w:rFonts w:ascii="GHEA Grapalat" w:eastAsiaTheme="minorHAnsi" w:hAnsi="GHEA Grapalat" w:cstheme="minorBidi"/>
                <w:lang w:val="hy-AM" w:eastAsia="en-US"/>
              </w:rPr>
            </w:pPr>
            <w:r w:rsidRPr="00607700">
              <w:rPr>
                <w:rFonts w:ascii="GHEA Grapalat" w:eastAsiaTheme="minorHAnsi" w:hAnsi="GHEA Grapalat" w:cstheme="minorBidi"/>
                <w:lang w:val="hy-AM" w:eastAsia="en-US"/>
              </w:rPr>
              <w:t>կազմակերպել քննարկումներ, հրավիրել խորհրդակցություններ, ըստ անհրաժեշտության դրանց մասնակից դարձնելով համապատասխան մարմնի (կազմակերպության) պաշտոնատար անձանց, մասնագետների և փորձագետների, աշխատանքների արդյունքներից ելնելով՝ վերադաս մարմնի (կազմակերպության) ղեկավարին ներկայացնել առաջարկություններ.</w:t>
            </w:r>
          </w:p>
          <w:p w:rsidR="00075AB4" w:rsidRPr="00607700" w:rsidRDefault="00FF7FCC" w:rsidP="007D294C">
            <w:pPr>
              <w:pStyle w:val="NormalWeb"/>
              <w:numPr>
                <w:ilvl w:val="0"/>
                <w:numId w:val="31"/>
              </w:numPr>
              <w:shd w:val="clear" w:color="auto" w:fill="FFFFFF"/>
              <w:spacing w:before="0" w:beforeAutospacing="0" w:after="0" w:afterAutospacing="0"/>
              <w:jc w:val="both"/>
              <w:rPr>
                <w:rFonts w:ascii="GHEA Grapalat" w:eastAsiaTheme="minorHAnsi" w:hAnsi="GHEA Grapalat" w:cstheme="minorBidi"/>
                <w:lang w:val="hy-AM" w:eastAsia="en-US"/>
              </w:rPr>
            </w:pPr>
            <w:proofErr w:type="spellStart"/>
            <w:r>
              <w:rPr>
                <w:rFonts w:ascii="GHEA Grapalat" w:eastAsiaTheme="minorHAnsi" w:hAnsi="GHEA Grapalat" w:cstheme="minorBidi"/>
                <w:lang w:val="en-US" w:eastAsia="en-US"/>
              </w:rPr>
              <w:t>Պրոբացիայի</w:t>
            </w:r>
            <w:proofErr w:type="spellEnd"/>
            <w:r>
              <w:rPr>
                <w:rFonts w:ascii="GHEA Grapalat" w:eastAsiaTheme="minorHAnsi" w:hAnsi="GHEA Grapalat" w:cstheme="minorBidi"/>
                <w:lang w:val="en-US" w:eastAsia="en-US"/>
              </w:rPr>
              <w:t xml:space="preserve"> </w:t>
            </w:r>
            <w:proofErr w:type="spellStart"/>
            <w:r>
              <w:rPr>
                <w:rFonts w:ascii="GHEA Grapalat" w:eastAsiaTheme="minorHAnsi" w:hAnsi="GHEA Grapalat" w:cstheme="minorBidi"/>
                <w:lang w:val="en-US" w:eastAsia="en-US"/>
              </w:rPr>
              <w:t>ծառայության</w:t>
            </w:r>
            <w:proofErr w:type="spellEnd"/>
            <w:r>
              <w:rPr>
                <w:rFonts w:ascii="GHEA Grapalat" w:eastAsiaTheme="minorHAnsi" w:hAnsi="GHEA Grapalat" w:cstheme="minorBidi"/>
                <w:lang w:val="en-US" w:eastAsia="en-US"/>
              </w:rPr>
              <w:t xml:space="preserve"> </w:t>
            </w:r>
            <w:proofErr w:type="spellStart"/>
            <w:r>
              <w:rPr>
                <w:rFonts w:ascii="GHEA Grapalat" w:eastAsiaTheme="minorHAnsi" w:hAnsi="GHEA Grapalat" w:cstheme="minorBidi"/>
                <w:lang w:val="en-US" w:eastAsia="en-US"/>
              </w:rPr>
              <w:t>պետի</w:t>
            </w:r>
            <w:proofErr w:type="spellEnd"/>
            <w:r w:rsidR="00075AB4" w:rsidRPr="00607700">
              <w:rPr>
                <w:rFonts w:ascii="GHEA Grapalat" w:eastAsiaTheme="minorHAnsi" w:hAnsi="GHEA Grapalat" w:cstheme="minorBidi"/>
                <w:lang w:val="hy-AM" w:eastAsia="en-US"/>
              </w:rPr>
              <w:t xml:space="preserve"> համաձայնությամբ հանդես գալ միջգերատեսչական կամ փոխգործակցային մակարդակում՝ որպես մարմնի (կազմակերպության) ներկայացուցիչ.</w:t>
            </w:r>
          </w:p>
          <w:p w:rsidR="00075AB4" w:rsidRPr="00607700" w:rsidRDefault="00075AB4" w:rsidP="007D294C">
            <w:pPr>
              <w:pStyle w:val="NormalWeb"/>
              <w:numPr>
                <w:ilvl w:val="0"/>
                <w:numId w:val="31"/>
              </w:numPr>
              <w:shd w:val="clear" w:color="auto" w:fill="FFFFFF"/>
              <w:spacing w:before="0" w:beforeAutospacing="0" w:after="0" w:afterAutospacing="0"/>
              <w:jc w:val="both"/>
              <w:rPr>
                <w:rFonts w:ascii="GHEA Grapalat" w:eastAsiaTheme="minorHAnsi" w:hAnsi="GHEA Grapalat" w:cstheme="minorBidi"/>
                <w:lang w:val="hy-AM" w:eastAsia="en-US"/>
              </w:rPr>
            </w:pPr>
            <w:r w:rsidRPr="00607700">
              <w:rPr>
                <w:rFonts w:ascii="GHEA Grapalat" w:eastAsiaTheme="minorHAnsi" w:hAnsi="GHEA Grapalat" w:cstheme="minorBidi"/>
                <w:lang w:val="hy-AM" w:eastAsia="en-US"/>
              </w:rPr>
              <w:t>առաջարկություններ ներկայացնել զորահավաքային նախապատրաստության և զորահավաքի աշխատանքների կատարելագործման վերաբերյալ.</w:t>
            </w:r>
          </w:p>
          <w:p w:rsidR="00075AB4" w:rsidRPr="00607700" w:rsidRDefault="00075AB4" w:rsidP="007D294C">
            <w:pPr>
              <w:pStyle w:val="NormalWeb"/>
              <w:numPr>
                <w:ilvl w:val="0"/>
                <w:numId w:val="31"/>
              </w:numPr>
              <w:shd w:val="clear" w:color="auto" w:fill="FFFFFF"/>
              <w:spacing w:before="0" w:beforeAutospacing="0" w:after="0" w:afterAutospacing="0"/>
              <w:jc w:val="both"/>
              <w:rPr>
                <w:rFonts w:ascii="GHEA Grapalat" w:eastAsiaTheme="minorHAnsi" w:hAnsi="GHEA Grapalat" w:cstheme="minorBidi"/>
                <w:lang w:val="hy-AM" w:eastAsia="en-US"/>
              </w:rPr>
            </w:pPr>
            <w:r w:rsidRPr="00607700">
              <w:rPr>
                <w:rFonts w:ascii="GHEA Grapalat" w:eastAsiaTheme="minorHAnsi" w:hAnsi="GHEA Grapalat" w:cstheme="minorBidi"/>
                <w:lang w:val="hy-AM" w:eastAsia="en-US"/>
              </w:rPr>
              <w:lastRenderedPageBreak/>
              <w:t>խաղաղ և ռազմական դրության ժամանակ օրենքով սահմանված կարգով վերահսկել մարմնին ենթակա մարմինների, ստորաբաժանումների զորահավաքային նախապատրաստության, քաղաքացիական պաշտպանության, ինչպես նաև համակարգման ոլորտում գտնվող՝ ռազմական դրության աշխատանքային ռեժիմի պայմաններում զորահավաքային առաջադրանք կատարող կազմակերպությունների՝ զորահավաքային պատվերների կատարման պայմանագրերով նախատեսված զորահավաքային միջոցառումների կատարման աշխատանքները.</w:t>
            </w:r>
          </w:p>
          <w:p w:rsidR="00110652" w:rsidRPr="00607700" w:rsidRDefault="00075AB4" w:rsidP="007D294C">
            <w:pPr>
              <w:pStyle w:val="NormalWeb"/>
              <w:numPr>
                <w:ilvl w:val="0"/>
                <w:numId w:val="31"/>
              </w:numPr>
              <w:shd w:val="clear" w:color="auto" w:fill="FFFFFF"/>
              <w:tabs>
                <w:tab w:val="left" w:pos="0"/>
                <w:tab w:val="left" w:pos="851"/>
                <w:tab w:val="left" w:pos="1080"/>
                <w:tab w:val="left" w:pos="1337"/>
              </w:tabs>
              <w:spacing w:before="0" w:beforeAutospacing="0" w:after="0" w:afterAutospacing="0"/>
              <w:jc w:val="both"/>
              <w:rPr>
                <w:rFonts w:ascii="GHEA Grapalat" w:hAnsi="GHEA Grapalat"/>
                <w:lang w:val="hy-AM"/>
              </w:rPr>
            </w:pPr>
            <w:r w:rsidRPr="00607700">
              <w:rPr>
                <w:rFonts w:ascii="GHEA Grapalat" w:eastAsiaTheme="minorHAnsi" w:hAnsi="GHEA Grapalat" w:cstheme="minorBidi"/>
                <w:lang w:val="hy-AM" w:eastAsia="en-US"/>
              </w:rPr>
              <w:t>իրենց իրավասությունների սահմաններում համակարգել զորահավաքային նախապատրաստության և զորահավաքի հետ կապված միջոցառումները</w:t>
            </w:r>
            <w:r w:rsidR="00D46209" w:rsidRPr="00607700">
              <w:rPr>
                <w:rFonts w:ascii="GHEA Grapalat" w:hAnsi="GHEA Grapalat"/>
                <w:lang w:val="en-US"/>
              </w:rPr>
              <w:t>:</w:t>
            </w:r>
          </w:p>
          <w:p w:rsidR="00E236BA" w:rsidRPr="007B057C" w:rsidRDefault="00E236BA" w:rsidP="00B17902">
            <w:pPr>
              <w:pStyle w:val="ListParagraph"/>
              <w:tabs>
                <w:tab w:val="left" w:pos="0"/>
                <w:tab w:val="left" w:pos="851"/>
                <w:tab w:val="left" w:pos="1080"/>
                <w:tab w:val="left" w:pos="1337"/>
              </w:tabs>
              <w:spacing w:after="0"/>
              <w:jc w:val="both"/>
              <w:rPr>
                <w:rFonts w:ascii="GHEA Grapalat" w:hAnsi="GHEA Grapalat"/>
                <w:sz w:val="24"/>
                <w:szCs w:val="24"/>
                <w:lang w:val="hy-AM"/>
              </w:rPr>
            </w:pPr>
          </w:p>
          <w:p w:rsidR="00572B71" w:rsidRPr="007E4C70" w:rsidRDefault="00746186" w:rsidP="00D016B9">
            <w:pPr>
              <w:spacing w:after="0" w:line="240" w:lineRule="auto"/>
              <w:ind w:firstLine="284"/>
              <w:jc w:val="both"/>
              <w:rPr>
                <w:rFonts w:ascii="GHEA Grapalat" w:eastAsia="Times New Roman" w:hAnsi="GHEA Grapalat" w:cs="Times New Roman"/>
                <w:b/>
                <w:bCs/>
                <w:i/>
                <w:color w:val="000000"/>
                <w:sz w:val="24"/>
                <w:szCs w:val="24"/>
                <w:lang w:val="en-US" w:eastAsia="ru-RU"/>
              </w:rPr>
            </w:pPr>
            <w:r w:rsidRPr="007E4C70">
              <w:rPr>
                <w:rFonts w:ascii="GHEA Grapalat" w:eastAsia="Times New Roman" w:hAnsi="GHEA Grapalat" w:cs="Times New Roman"/>
                <w:b/>
                <w:bCs/>
                <w:i/>
                <w:color w:val="000000"/>
                <w:sz w:val="24"/>
                <w:szCs w:val="24"/>
                <w:lang w:val="hy-AM" w:eastAsia="ru-RU"/>
              </w:rPr>
              <w:t>Պարտականությունները՝</w:t>
            </w:r>
          </w:p>
          <w:p w:rsidR="00746186" w:rsidRPr="0023139F" w:rsidRDefault="00746186" w:rsidP="00D016B9">
            <w:pPr>
              <w:spacing w:after="0" w:line="240" w:lineRule="auto"/>
              <w:ind w:firstLine="284"/>
              <w:jc w:val="both"/>
              <w:rPr>
                <w:rFonts w:ascii="GHEA Grapalat" w:eastAsia="Times New Roman" w:hAnsi="GHEA Grapalat" w:cs="Times New Roman"/>
                <w:sz w:val="24"/>
                <w:szCs w:val="24"/>
                <w:lang w:val="hy-AM" w:eastAsia="ru-RU"/>
              </w:rPr>
            </w:pPr>
            <w:r w:rsidRPr="0023139F">
              <w:rPr>
                <w:rFonts w:ascii="Courier New" w:eastAsia="Times New Roman" w:hAnsi="Courier New" w:cs="Courier New"/>
                <w:b/>
                <w:bCs/>
                <w:color w:val="000000"/>
                <w:sz w:val="24"/>
                <w:szCs w:val="24"/>
                <w:lang w:val="hy-AM" w:eastAsia="ru-RU"/>
              </w:rPr>
              <w:t> </w:t>
            </w:r>
          </w:p>
          <w:p w:rsidR="00110652" w:rsidRPr="007B057C" w:rsidRDefault="00110652" w:rsidP="00110652">
            <w:pPr>
              <w:pStyle w:val="ListParagraph"/>
              <w:numPr>
                <w:ilvl w:val="0"/>
                <w:numId w:val="31"/>
              </w:numPr>
              <w:tabs>
                <w:tab w:val="left" w:pos="142"/>
                <w:tab w:val="left" w:pos="426"/>
                <w:tab w:val="left" w:pos="851"/>
              </w:tabs>
              <w:spacing w:after="0"/>
              <w:ind w:right="9"/>
              <w:jc w:val="both"/>
              <w:rPr>
                <w:rFonts w:ascii="GHEA Grapalat" w:hAnsi="GHEA Grapalat"/>
                <w:sz w:val="24"/>
                <w:szCs w:val="24"/>
                <w:lang w:val="hy-AM"/>
              </w:rPr>
            </w:pPr>
            <w:r w:rsidRPr="007B057C">
              <w:rPr>
                <w:rFonts w:ascii="GHEA Grapalat" w:hAnsi="GHEA Grapalat" w:cs="Sylfaen"/>
                <w:sz w:val="24"/>
                <w:szCs w:val="24"/>
                <w:lang w:val="hy-AM"/>
              </w:rPr>
              <w:t>ու</w:t>
            </w:r>
            <w:r w:rsidRPr="007B057C">
              <w:rPr>
                <w:rFonts w:ascii="GHEA Grapalat" w:hAnsi="GHEA Grapalat"/>
                <w:sz w:val="24"/>
                <w:szCs w:val="24"/>
                <w:lang w:val="hy-AM"/>
              </w:rPr>
              <w:t>սումնասիրել առաջարկվող կառուցվածքային փոփոխությունների, քաղաքացիական ծառայության պաշտոնների անվանացանկի, քաղաքացիական ծառայության պաշտոնների անձնագրերում  փոփոխություններ կատարելու վերաբերյալ առաջարկությունները, դրանք ներկայացնել Վարչապետի աշխատակազմի քաղաքացիական ծառայության գրասենյակ (այսուհետ՝ Գրասենյակ).</w:t>
            </w:r>
          </w:p>
          <w:p w:rsidR="00110652" w:rsidRPr="007B057C" w:rsidRDefault="00110652" w:rsidP="00110652">
            <w:pPr>
              <w:pStyle w:val="ListParagraph"/>
              <w:numPr>
                <w:ilvl w:val="0"/>
                <w:numId w:val="31"/>
              </w:numPr>
              <w:tabs>
                <w:tab w:val="left" w:pos="142"/>
                <w:tab w:val="left" w:pos="426"/>
                <w:tab w:val="left" w:pos="851"/>
              </w:tabs>
              <w:spacing w:after="0"/>
              <w:ind w:right="9"/>
              <w:jc w:val="both"/>
              <w:rPr>
                <w:rFonts w:ascii="GHEA Grapalat" w:hAnsi="GHEA Grapalat"/>
                <w:sz w:val="24"/>
                <w:szCs w:val="24"/>
                <w:lang w:val="hy-AM"/>
              </w:rPr>
            </w:pPr>
            <w:r w:rsidRPr="007B057C">
              <w:rPr>
                <w:rFonts w:ascii="GHEA Grapalat" w:hAnsi="GHEA Grapalat"/>
                <w:sz w:val="24"/>
                <w:szCs w:val="24"/>
                <w:lang w:val="hy-AM"/>
              </w:rPr>
              <w:t>վերլուծել և ստուգել համապատասխան ստորաբաժանումների կողմից ներկայացված հարցարանների համապատասխանությունը սահմանված մեթոդաբանությանը,  իրականացնել քաղաքացիական ծառայության պաշտոնների նկարագրության, գնահատման, դասակարգման, ինչպես նաև պաշտոնների անձնագրերի կազմման աշխատանքները.</w:t>
            </w:r>
          </w:p>
          <w:p w:rsidR="00110652" w:rsidRPr="007B057C" w:rsidRDefault="00110652" w:rsidP="00110652">
            <w:pPr>
              <w:pStyle w:val="ListParagraph"/>
              <w:numPr>
                <w:ilvl w:val="0"/>
                <w:numId w:val="31"/>
              </w:numPr>
              <w:tabs>
                <w:tab w:val="left" w:pos="142"/>
                <w:tab w:val="left" w:pos="426"/>
                <w:tab w:val="left" w:pos="851"/>
              </w:tabs>
              <w:spacing w:after="0"/>
              <w:ind w:right="9"/>
              <w:jc w:val="both"/>
              <w:rPr>
                <w:rFonts w:ascii="GHEA Grapalat" w:hAnsi="GHEA Grapalat"/>
                <w:sz w:val="24"/>
                <w:szCs w:val="24"/>
                <w:lang w:val="hy-AM"/>
              </w:rPr>
            </w:pPr>
            <w:r w:rsidRPr="007B057C">
              <w:rPr>
                <w:rFonts w:ascii="GHEA Grapalat" w:hAnsi="GHEA Grapalat"/>
                <w:sz w:val="24"/>
                <w:szCs w:val="24"/>
                <w:lang w:val="hy-AM"/>
              </w:rPr>
              <w:t>ուսումնասիրել քաղաքացիական ծառայության թափուր պաշտոնները զբաղեցնելու համար մրցույթին մասնակցելու համար դիմած քաղաքացու (քաղաքացիների) փաստաթղթերի ամբողջական փաթեթը, համապատասխան եզրակացություն ներկայացնել Գլխավոր քարտուղարին, ինչպես նաև Ստորաբաժանումների կողմից տրամադրված մասնագիտական գիտելիքները ստուգող թեստային առաջադրանքները և ապահովել դրանց մուտքագրումը Տեղեկատվական հարթակում.</w:t>
            </w:r>
          </w:p>
          <w:p w:rsidR="00110652" w:rsidRPr="007B057C" w:rsidRDefault="00110652" w:rsidP="00110652">
            <w:pPr>
              <w:pStyle w:val="ListParagraph"/>
              <w:numPr>
                <w:ilvl w:val="0"/>
                <w:numId w:val="31"/>
              </w:numPr>
              <w:tabs>
                <w:tab w:val="left" w:pos="142"/>
                <w:tab w:val="left" w:pos="426"/>
                <w:tab w:val="left" w:pos="851"/>
              </w:tabs>
              <w:spacing w:after="0"/>
              <w:ind w:right="9"/>
              <w:jc w:val="both"/>
              <w:rPr>
                <w:rFonts w:ascii="GHEA Grapalat" w:hAnsi="GHEA Grapalat"/>
                <w:sz w:val="24"/>
                <w:szCs w:val="24"/>
                <w:lang w:val="hy-AM"/>
              </w:rPr>
            </w:pPr>
            <w:r w:rsidRPr="007B057C">
              <w:rPr>
                <w:rFonts w:ascii="GHEA Grapalat" w:hAnsi="GHEA Grapalat"/>
                <w:sz w:val="24"/>
                <w:szCs w:val="24"/>
                <w:lang w:val="hy-AM"/>
              </w:rPr>
              <w:t>ստուգել անձնական գործերի կազմման և վարման աշխատանքները, ինչպես նաև վերահսկել քաղաքացիական ծառայողների գրանցամատյանի և քաղաքացիական ծառայության  կադրերի  ռեզերվի վարումը՝ Տեղեկատվական հարթակում.</w:t>
            </w:r>
          </w:p>
          <w:p w:rsidR="00110652" w:rsidRPr="007B057C" w:rsidRDefault="00110652" w:rsidP="00110652">
            <w:pPr>
              <w:pStyle w:val="ListParagraph"/>
              <w:numPr>
                <w:ilvl w:val="0"/>
                <w:numId w:val="31"/>
              </w:numPr>
              <w:tabs>
                <w:tab w:val="left" w:pos="142"/>
                <w:tab w:val="left" w:pos="426"/>
                <w:tab w:val="left" w:pos="851"/>
              </w:tabs>
              <w:spacing w:after="0"/>
              <w:ind w:right="9"/>
              <w:jc w:val="both"/>
              <w:rPr>
                <w:rFonts w:ascii="GHEA Grapalat" w:hAnsi="GHEA Grapalat"/>
                <w:sz w:val="24"/>
                <w:szCs w:val="24"/>
                <w:lang w:val="hy-AM"/>
              </w:rPr>
            </w:pPr>
            <w:r w:rsidRPr="007B057C">
              <w:rPr>
                <w:rFonts w:ascii="GHEA Grapalat" w:hAnsi="GHEA Grapalat"/>
                <w:sz w:val="24"/>
                <w:szCs w:val="24"/>
                <w:lang w:val="hy-AM"/>
              </w:rPr>
              <w:t xml:space="preserve"> ուսումնասիրել քաղաքացիական ծառայողների տարեկան կատարողականի գնահատման արդյունքները և Գլխավոր քարտուղարին  ներկայացնել հավաքագրված տեղեկատվությունը՝ քաղաքացիական ծառայողների վերապատրաստման կարիքների գնահատման արդյունքների վերաբերյալ.</w:t>
            </w:r>
          </w:p>
          <w:p w:rsidR="00110652" w:rsidRPr="007B057C" w:rsidRDefault="00110652" w:rsidP="00110652">
            <w:pPr>
              <w:pStyle w:val="ListParagraph"/>
              <w:numPr>
                <w:ilvl w:val="0"/>
                <w:numId w:val="31"/>
              </w:numPr>
              <w:tabs>
                <w:tab w:val="left" w:pos="142"/>
                <w:tab w:val="left" w:pos="426"/>
                <w:tab w:val="left" w:pos="851"/>
              </w:tabs>
              <w:spacing w:after="0"/>
              <w:ind w:right="9"/>
              <w:jc w:val="both"/>
              <w:rPr>
                <w:rFonts w:ascii="GHEA Grapalat" w:hAnsi="GHEA Grapalat"/>
                <w:sz w:val="24"/>
                <w:szCs w:val="24"/>
                <w:lang w:val="hy-AM"/>
              </w:rPr>
            </w:pPr>
            <w:r w:rsidRPr="007B057C">
              <w:rPr>
                <w:rFonts w:ascii="GHEA Grapalat" w:hAnsi="GHEA Grapalat"/>
                <w:sz w:val="24"/>
                <w:szCs w:val="24"/>
                <w:lang w:val="hy-AM"/>
              </w:rPr>
              <w:t xml:space="preserve">ուսումնասիրել տեղափոխության, փոխադրման և գործուղման ենթակա քաղաքացիական ծառայողների կատարողականի գնահատման կամ </w:t>
            </w:r>
            <w:r w:rsidRPr="007B057C">
              <w:rPr>
                <w:rFonts w:ascii="GHEA Grapalat" w:hAnsi="GHEA Grapalat"/>
                <w:sz w:val="24"/>
                <w:szCs w:val="24"/>
                <w:lang w:val="hy-AM"/>
              </w:rPr>
              <w:lastRenderedPageBreak/>
              <w:t>հաշվետվությունների արդյունքները, ինչպես նաև համապատասխանելիության որոշումը.</w:t>
            </w:r>
          </w:p>
          <w:p w:rsidR="00110652" w:rsidRPr="007B057C" w:rsidRDefault="00110652" w:rsidP="00110652">
            <w:pPr>
              <w:pStyle w:val="ListParagraph"/>
              <w:numPr>
                <w:ilvl w:val="0"/>
                <w:numId w:val="31"/>
              </w:numPr>
              <w:tabs>
                <w:tab w:val="left" w:pos="142"/>
                <w:tab w:val="left" w:pos="426"/>
                <w:tab w:val="left" w:pos="851"/>
                <w:tab w:val="left" w:pos="1046"/>
              </w:tabs>
              <w:spacing w:after="0"/>
              <w:ind w:right="9"/>
              <w:jc w:val="both"/>
              <w:rPr>
                <w:rFonts w:ascii="GHEA Grapalat" w:hAnsi="GHEA Grapalat"/>
                <w:sz w:val="24"/>
                <w:szCs w:val="24"/>
                <w:lang w:val="hy-AM"/>
              </w:rPr>
            </w:pPr>
            <w:r w:rsidRPr="007B057C">
              <w:rPr>
                <w:rFonts w:ascii="GHEA Grapalat" w:hAnsi="GHEA Grapalat"/>
                <w:sz w:val="24"/>
                <w:szCs w:val="24"/>
                <w:lang w:val="hy-AM"/>
              </w:rPr>
              <w:t xml:space="preserve">ուսումնասիրել </w:t>
            </w:r>
            <w:r w:rsidRPr="007B057C">
              <w:rPr>
                <w:rFonts w:ascii="GHEA Grapalat" w:hAnsi="GHEA Grapalat"/>
                <w:sz w:val="24"/>
                <w:lang w:val="hy-AM"/>
              </w:rPr>
              <w:t xml:space="preserve">խրախուսանքի, կարգապահական տույժ կիրառելու համար ներկայացված  </w:t>
            </w:r>
            <w:r w:rsidRPr="007B057C">
              <w:rPr>
                <w:rFonts w:ascii="GHEA Grapalat" w:hAnsi="GHEA Grapalat"/>
                <w:sz w:val="24"/>
                <w:szCs w:val="24"/>
                <w:lang w:val="hy-AM"/>
              </w:rPr>
              <w:t>զեկուցագրերը, հիմնավորումները, ծ</w:t>
            </w:r>
            <w:r w:rsidRPr="007B057C">
              <w:rPr>
                <w:rFonts w:ascii="GHEA Grapalat" w:hAnsi="GHEA Grapalat"/>
                <w:sz w:val="24"/>
                <w:lang w:val="hy-AM"/>
              </w:rPr>
              <w:t>առայողական քննությանը վերաբերող նյութերը, իրերը և փաստաթղթերը</w:t>
            </w:r>
            <w:r w:rsidRPr="007B057C">
              <w:rPr>
                <w:rFonts w:ascii="GHEA Grapalat" w:hAnsi="GHEA Grapalat"/>
                <w:sz w:val="24"/>
                <w:szCs w:val="24"/>
                <w:lang w:val="hy-AM"/>
              </w:rPr>
              <w:t>.</w:t>
            </w:r>
          </w:p>
          <w:p w:rsidR="00110652" w:rsidRPr="007B057C" w:rsidRDefault="00522B4B" w:rsidP="00110652">
            <w:pPr>
              <w:pStyle w:val="ListParagraph"/>
              <w:numPr>
                <w:ilvl w:val="0"/>
                <w:numId w:val="31"/>
              </w:numPr>
              <w:tabs>
                <w:tab w:val="left" w:pos="142"/>
                <w:tab w:val="left" w:pos="426"/>
                <w:tab w:val="left" w:pos="851"/>
                <w:tab w:val="left" w:pos="994"/>
              </w:tabs>
              <w:spacing w:after="0"/>
              <w:ind w:right="9"/>
              <w:jc w:val="both"/>
              <w:rPr>
                <w:rFonts w:ascii="GHEA Grapalat" w:hAnsi="GHEA Grapalat"/>
                <w:sz w:val="24"/>
                <w:szCs w:val="24"/>
                <w:lang w:val="hy-AM"/>
              </w:rPr>
            </w:pPr>
            <w:r w:rsidRPr="00136AD9">
              <w:rPr>
                <w:rFonts w:ascii="GHEA Grapalat" w:hAnsi="GHEA Grapalat"/>
                <w:sz w:val="24"/>
                <w:szCs w:val="24"/>
                <w:lang w:val="hy-AM"/>
              </w:rPr>
              <w:t>o</w:t>
            </w:r>
            <w:r w:rsidR="00110652" w:rsidRPr="007B057C">
              <w:rPr>
                <w:rFonts w:ascii="GHEA Grapalat" w:hAnsi="GHEA Grapalat"/>
                <w:sz w:val="24"/>
                <w:szCs w:val="24"/>
                <w:lang w:val="hy-AM"/>
              </w:rPr>
              <w:t>րենսդրությամբ սահմանված ժամկետում և ընթացակարգով ապահովել հայտարարությունների և անհրաժեշտ տեղեկատվությունների հրապարակումը համապատասխան կայքէջերում.</w:t>
            </w:r>
          </w:p>
          <w:p w:rsidR="00110652" w:rsidRPr="007B057C" w:rsidRDefault="00110652" w:rsidP="00110652">
            <w:pPr>
              <w:pStyle w:val="ListParagraph"/>
              <w:numPr>
                <w:ilvl w:val="0"/>
                <w:numId w:val="31"/>
              </w:numPr>
              <w:tabs>
                <w:tab w:val="left" w:pos="142"/>
                <w:tab w:val="left" w:pos="426"/>
                <w:tab w:val="left" w:pos="851"/>
                <w:tab w:val="left" w:pos="994"/>
              </w:tabs>
              <w:spacing w:after="0"/>
              <w:ind w:right="9"/>
              <w:jc w:val="both"/>
              <w:rPr>
                <w:rFonts w:ascii="GHEA Grapalat" w:hAnsi="GHEA Grapalat"/>
                <w:sz w:val="24"/>
                <w:szCs w:val="24"/>
                <w:lang w:val="hy-AM"/>
              </w:rPr>
            </w:pPr>
            <w:r w:rsidRPr="007B057C">
              <w:rPr>
                <w:rFonts w:ascii="GHEA Grapalat" w:hAnsi="GHEA Grapalat"/>
                <w:sz w:val="24"/>
                <w:szCs w:val="24"/>
                <w:lang w:val="hy-AM"/>
              </w:rPr>
              <w:t xml:space="preserve">ուսումնասիրել և վերլուծել Կառավարությունից, Գրասենյակից և պետական այլ մարմիններից  բաժնին ուղղված գրությունները, առաջարկությունները, հանձնարարականները, իրավական ակտերի նախագծերը և այլ փաստաթղթերը, ինչպես նաև ապահովել դրանց կատարման սահմանված ժամկետներն ու ընթացակարգը.  </w:t>
            </w:r>
          </w:p>
          <w:p w:rsidR="00110652" w:rsidRPr="007B057C" w:rsidRDefault="00110652" w:rsidP="00110652">
            <w:pPr>
              <w:pStyle w:val="ListParagraph"/>
              <w:numPr>
                <w:ilvl w:val="0"/>
                <w:numId w:val="31"/>
              </w:numPr>
              <w:tabs>
                <w:tab w:val="left" w:pos="142"/>
                <w:tab w:val="left" w:pos="426"/>
                <w:tab w:val="left" w:pos="851"/>
                <w:tab w:val="left" w:pos="994"/>
              </w:tabs>
              <w:spacing w:after="0"/>
              <w:ind w:right="9"/>
              <w:jc w:val="both"/>
              <w:rPr>
                <w:rFonts w:ascii="GHEA Grapalat" w:hAnsi="GHEA Grapalat"/>
                <w:sz w:val="24"/>
                <w:szCs w:val="24"/>
                <w:lang w:val="hy-AM"/>
              </w:rPr>
            </w:pPr>
            <w:r w:rsidRPr="007B057C">
              <w:rPr>
                <w:rFonts w:ascii="GHEA Grapalat" w:hAnsi="GHEA Grapalat"/>
                <w:sz w:val="24"/>
                <w:szCs w:val="24"/>
                <w:lang w:val="hy-AM"/>
              </w:rPr>
              <w:t>ամփոփել բարեվարքության մասնագետի կողմից ներկայացված առաջարկությունները շահերի բախման իրավիճակի լուծմանն ուղղված քայլեր ձեռնարկելու վերաբերյալ, ինչպես նաև Գ</w:t>
            </w:r>
            <w:r w:rsidRPr="007B057C">
              <w:rPr>
                <w:rFonts w:ascii="GHEA Grapalat" w:eastAsia="Times New Roman" w:hAnsi="GHEA Grapalat"/>
                <w:bCs/>
                <w:sz w:val="24"/>
                <w:szCs w:val="24"/>
                <w:lang w:val="hy-AM"/>
              </w:rPr>
              <w:t xml:space="preserve">լխավոր քարտուղարի, էթիկայի հանձնաժողովի պահանջով կամ Կոռուպցիայի կանխարգելման հանձնաժողովի առաջարկով կատարումը և բարեվարքության համակարգին առնչվող ուսումնասիրություններ. </w:t>
            </w:r>
          </w:p>
          <w:p w:rsidR="00110652" w:rsidRPr="007B057C" w:rsidRDefault="00522B4B" w:rsidP="00110652">
            <w:pPr>
              <w:pStyle w:val="ListParagraph"/>
              <w:numPr>
                <w:ilvl w:val="0"/>
                <w:numId w:val="31"/>
              </w:numPr>
              <w:tabs>
                <w:tab w:val="left" w:pos="142"/>
                <w:tab w:val="left" w:pos="426"/>
                <w:tab w:val="left" w:pos="851"/>
                <w:tab w:val="left" w:pos="994"/>
              </w:tabs>
              <w:spacing w:after="0"/>
              <w:ind w:right="9"/>
              <w:jc w:val="both"/>
              <w:rPr>
                <w:rFonts w:ascii="GHEA Grapalat" w:hAnsi="GHEA Grapalat"/>
                <w:sz w:val="24"/>
                <w:szCs w:val="24"/>
                <w:lang w:val="hy-AM"/>
              </w:rPr>
            </w:pPr>
            <w:r w:rsidRPr="00136AD9">
              <w:rPr>
                <w:rFonts w:ascii="GHEA Grapalat" w:hAnsi="GHEA Grapalat"/>
                <w:sz w:val="24"/>
                <w:szCs w:val="24"/>
                <w:lang w:val="hy-AM"/>
              </w:rPr>
              <w:t>ո</w:t>
            </w:r>
            <w:r w:rsidR="00110652" w:rsidRPr="007B057C">
              <w:rPr>
                <w:rFonts w:ascii="GHEA Grapalat" w:hAnsi="GHEA Grapalat"/>
                <w:sz w:val="24"/>
                <w:szCs w:val="24"/>
                <w:lang w:val="hy-AM"/>
              </w:rPr>
              <w:t>ւսումնասիրել</w:t>
            </w:r>
            <w:r w:rsidR="00110652" w:rsidRPr="00136AD9">
              <w:rPr>
                <w:rFonts w:ascii="GHEA Grapalat" w:hAnsi="GHEA Grapalat"/>
                <w:sz w:val="24"/>
                <w:szCs w:val="24"/>
                <w:lang w:val="hy-AM"/>
              </w:rPr>
              <w:t xml:space="preserve"> </w:t>
            </w:r>
            <w:r w:rsidR="00110652" w:rsidRPr="007B057C">
              <w:rPr>
                <w:rFonts w:ascii="GHEA Grapalat" w:hAnsi="GHEA Grapalat"/>
                <w:sz w:val="24"/>
                <w:szCs w:val="24"/>
                <w:lang w:val="hy-AM"/>
              </w:rPr>
              <w:t>Պրոբացիայի ծառայության ստորաբաժանման ղեկավարներից ստացված ամենամյա արձակուրդի տրամադրման ժամանակացույցերը և դիմումները, ապահովել արձակուրդների տրամադրումը՝ սահմանված ժամանակացույցին համապատասխան.</w:t>
            </w:r>
          </w:p>
          <w:p w:rsidR="00110652" w:rsidRPr="007B057C" w:rsidRDefault="00110652" w:rsidP="00110652">
            <w:pPr>
              <w:pStyle w:val="ListParagraph"/>
              <w:numPr>
                <w:ilvl w:val="0"/>
                <w:numId w:val="31"/>
              </w:numPr>
              <w:tabs>
                <w:tab w:val="left" w:pos="142"/>
                <w:tab w:val="left" w:pos="426"/>
                <w:tab w:val="left" w:pos="851"/>
                <w:tab w:val="left" w:pos="994"/>
              </w:tabs>
              <w:spacing w:after="0"/>
              <w:ind w:right="9"/>
              <w:jc w:val="both"/>
              <w:rPr>
                <w:rFonts w:ascii="GHEA Grapalat" w:hAnsi="GHEA Grapalat"/>
                <w:sz w:val="24"/>
                <w:szCs w:val="24"/>
                <w:lang w:val="hy-AM"/>
              </w:rPr>
            </w:pPr>
            <w:r w:rsidRPr="007B057C">
              <w:rPr>
                <w:rFonts w:ascii="GHEA Grapalat" w:hAnsi="GHEA Grapalat"/>
                <w:sz w:val="24"/>
                <w:lang w:val="hy-AM"/>
              </w:rPr>
              <w:t xml:space="preserve">ուսումնասիրել </w:t>
            </w:r>
            <w:r w:rsidRPr="007B057C">
              <w:rPr>
                <w:rFonts w:ascii="GHEA Grapalat" w:hAnsi="GHEA Grapalat"/>
                <w:sz w:val="24"/>
                <w:szCs w:val="24"/>
                <w:lang w:val="hy-AM"/>
              </w:rPr>
              <w:t>Պրոբացիայի ծառայության</w:t>
            </w:r>
            <w:r w:rsidRPr="007B057C">
              <w:rPr>
                <w:rFonts w:ascii="GHEA Grapalat" w:hAnsi="GHEA Grapalat"/>
                <w:sz w:val="24"/>
                <w:lang w:val="hy-AM"/>
              </w:rPr>
              <w:t xml:space="preserve"> զինապարտների հաշվառման և հատուկ զինվորական հաշվառման ենթակա պահեստազորայինների ցուցակները.</w:t>
            </w:r>
          </w:p>
          <w:p w:rsidR="00110652" w:rsidRPr="007B057C" w:rsidRDefault="00110652" w:rsidP="00110652">
            <w:pPr>
              <w:pStyle w:val="ListParagraph"/>
              <w:numPr>
                <w:ilvl w:val="0"/>
                <w:numId w:val="31"/>
              </w:numPr>
              <w:tabs>
                <w:tab w:val="left" w:pos="142"/>
                <w:tab w:val="left" w:pos="426"/>
                <w:tab w:val="left" w:pos="851"/>
                <w:tab w:val="left" w:pos="994"/>
              </w:tabs>
              <w:spacing w:after="0"/>
              <w:ind w:right="9"/>
              <w:jc w:val="both"/>
              <w:rPr>
                <w:rFonts w:ascii="GHEA Grapalat" w:hAnsi="GHEA Grapalat"/>
                <w:sz w:val="24"/>
                <w:szCs w:val="24"/>
                <w:lang w:val="hy-AM"/>
              </w:rPr>
            </w:pPr>
            <w:r w:rsidRPr="007B057C">
              <w:rPr>
                <w:rFonts w:ascii="GHEA Grapalat" w:hAnsi="GHEA Grapalat"/>
                <w:sz w:val="24"/>
                <w:lang w:val="hy-AM"/>
              </w:rPr>
              <w:t>ապահովել</w:t>
            </w:r>
            <w:r w:rsidRPr="007B057C">
              <w:rPr>
                <w:rFonts w:ascii="GHEA Grapalat" w:hAnsi="GHEA Grapalat"/>
                <w:sz w:val="24"/>
                <w:szCs w:val="24"/>
                <w:lang w:val="hy-AM"/>
              </w:rPr>
              <w:t xml:space="preserve"> տեղեկանքների, աշխատանքային գրքույկների, ծառայողական վկայականների, ժամանակավոր անցաթղթերի, տեղեկագրերի,  ուսանողների պրակտիկայի օրագրերի և բնութագրերի, անաշխատունակության թերթիկների հաստատումը, հաշվառումն ու տրամադրումը.</w:t>
            </w:r>
          </w:p>
          <w:p w:rsidR="00110652" w:rsidRPr="007B057C" w:rsidRDefault="00110652" w:rsidP="00110652">
            <w:pPr>
              <w:pStyle w:val="ListParagraph"/>
              <w:numPr>
                <w:ilvl w:val="0"/>
                <w:numId w:val="31"/>
              </w:numPr>
              <w:tabs>
                <w:tab w:val="left" w:pos="142"/>
                <w:tab w:val="left" w:pos="426"/>
                <w:tab w:val="left" w:pos="851"/>
                <w:tab w:val="left" w:pos="994"/>
              </w:tabs>
              <w:spacing w:after="0"/>
              <w:ind w:right="9"/>
              <w:jc w:val="both"/>
              <w:rPr>
                <w:rFonts w:ascii="GHEA Grapalat" w:hAnsi="GHEA Grapalat"/>
                <w:sz w:val="24"/>
                <w:szCs w:val="24"/>
                <w:lang w:val="hy-AM"/>
              </w:rPr>
            </w:pPr>
            <w:r w:rsidRPr="007B057C">
              <w:rPr>
                <w:rFonts w:ascii="GHEA Grapalat" w:hAnsi="GHEA Grapalat" w:cs="Sylfaen"/>
                <w:sz w:val="24"/>
                <w:lang w:val="hy-AM"/>
              </w:rPr>
              <w:t>ուսումնասիրել</w:t>
            </w:r>
            <w:r w:rsidRPr="007B057C">
              <w:rPr>
                <w:rFonts w:ascii="GHEA Grapalat" w:hAnsi="GHEA Grapalat"/>
                <w:sz w:val="24"/>
                <w:lang w:val="hy-AM"/>
              </w:rPr>
              <w:t xml:space="preserve"> աշխատողների հաճախելիության վերաբերյալ  և </w:t>
            </w:r>
            <w:r w:rsidRPr="007B057C">
              <w:rPr>
                <w:rFonts w:ascii="GHEA Grapalat" w:hAnsi="GHEA Grapalat"/>
                <w:sz w:val="24"/>
                <w:szCs w:val="24"/>
                <w:lang w:val="hy-AM"/>
              </w:rPr>
              <w:t>կարգապահական ներքին կանոների խախտման վերաբերյալ հավաքագրված տվյալները՝ դրանք համադրելով էլեկտրոնային համակարգում արձանագրված տեղեկատվության հետ, ինչպես նաև բացահայտել կարգապահական ներքին կանոների խախտման դեպքերը.</w:t>
            </w:r>
          </w:p>
          <w:p w:rsidR="00110652" w:rsidRPr="007B057C" w:rsidRDefault="00522B4B" w:rsidP="00110652">
            <w:pPr>
              <w:pStyle w:val="ListParagraph"/>
              <w:numPr>
                <w:ilvl w:val="0"/>
                <w:numId w:val="31"/>
              </w:numPr>
              <w:tabs>
                <w:tab w:val="left" w:pos="142"/>
                <w:tab w:val="left" w:pos="426"/>
                <w:tab w:val="left" w:pos="851"/>
                <w:tab w:val="left" w:pos="994"/>
              </w:tabs>
              <w:spacing w:after="0"/>
              <w:ind w:right="9"/>
              <w:jc w:val="both"/>
              <w:rPr>
                <w:rFonts w:ascii="GHEA Grapalat" w:hAnsi="GHEA Grapalat"/>
                <w:b/>
                <w:sz w:val="24"/>
                <w:szCs w:val="24"/>
                <w:lang w:val="hy-AM"/>
              </w:rPr>
            </w:pPr>
            <w:r w:rsidRPr="00136AD9">
              <w:rPr>
                <w:rFonts w:ascii="GHEA Grapalat" w:hAnsi="GHEA Grapalat"/>
                <w:sz w:val="24"/>
                <w:szCs w:val="24"/>
                <w:lang w:val="hy-AM"/>
              </w:rPr>
              <w:t>ա</w:t>
            </w:r>
            <w:r w:rsidR="00110652" w:rsidRPr="007B057C">
              <w:rPr>
                <w:rFonts w:ascii="GHEA Grapalat" w:hAnsi="GHEA Grapalat"/>
                <w:sz w:val="24"/>
                <w:szCs w:val="24"/>
                <w:lang w:val="hy-AM"/>
              </w:rPr>
              <w:t>պահովել</w:t>
            </w:r>
            <w:r w:rsidR="00110652" w:rsidRPr="00136AD9">
              <w:rPr>
                <w:rFonts w:ascii="GHEA Grapalat" w:hAnsi="GHEA Grapalat"/>
                <w:sz w:val="24"/>
                <w:szCs w:val="24"/>
                <w:lang w:val="hy-AM"/>
              </w:rPr>
              <w:t xml:space="preserve"> </w:t>
            </w:r>
            <w:r w:rsidR="00110652" w:rsidRPr="007B057C">
              <w:rPr>
                <w:rFonts w:ascii="GHEA Grapalat" w:hAnsi="GHEA Grapalat"/>
                <w:sz w:val="24"/>
                <w:szCs w:val="24"/>
                <w:lang w:val="hy-AM"/>
              </w:rPr>
              <w:t>Պրոբացիայի ծառայության մարդկային ռեսուրսների զարգացման քաղաքականության մշակման աշխատանքների և ռազմավարական ծրագրերի իրականացումը.</w:t>
            </w:r>
          </w:p>
          <w:p w:rsidR="00075AB4" w:rsidRPr="00075AB4" w:rsidRDefault="00110652" w:rsidP="00110652">
            <w:pPr>
              <w:pStyle w:val="ListParagraph"/>
              <w:numPr>
                <w:ilvl w:val="0"/>
                <w:numId w:val="31"/>
              </w:numPr>
              <w:tabs>
                <w:tab w:val="left" w:pos="990"/>
              </w:tabs>
              <w:spacing w:after="0" w:line="240" w:lineRule="auto"/>
              <w:jc w:val="both"/>
              <w:rPr>
                <w:rFonts w:ascii="GHEA Grapalat" w:eastAsia="Times New Roman" w:hAnsi="GHEA Grapalat" w:cs="Times New Roman"/>
                <w:sz w:val="24"/>
                <w:szCs w:val="24"/>
                <w:lang w:val="hy-AM" w:eastAsia="ru-RU"/>
              </w:rPr>
            </w:pPr>
            <w:r w:rsidRPr="007B057C">
              <w:rPr>
                <w:rFonts w:ascii="GHEA Grapalat" w:hAnsi="GHEA Grapalat"/>
                <w:sz w:val="24"/>
                <w:szCs w:val="24"/>
                <w:lang w:val="hy-AM"/>
              </w:rPr>
              <w:t xml:space="preserve">ապահովել կամավորների հետ կնքման նպատակով պատրաստված </w:t>
            </w:r>
            <w:r w:rsidRPr="007B057C">
              <w:rPr>
                <w:rFonts w:ascii="GHEA Grapalat" w:hAnsi="GHEA Grapalat"/>
                <w:sz w:val="24"/>
                <w:szCs w:val="24"/>
                <w:lang w:val="hy-AM"/>
              </w:rPr>
              <w:lastRenderedPageBreak/>
              <w:t>պայմանագրերի ներկայացումը Ծառայության պետին, կնքված տարբերակների պահպանման ու կամավորներին հանձնման աշխատանքները</w:t>
            </w:r>
            <w:r w:rsidR="00075AB4">
              <w:rPr>
                <w:rFonts w:ascii="GHEA Grapalat" w:hAnsi="GHEA Grapalat"/>
                <w:sz w:val="24"/>
                <w:szCs w:val="24"/>
                <w:lang w:val="en-US"/>
              </w:rPr>
              <w:t>.</w:t>
            </w:r>
          </w:p>
          <w:p w:rsidR="00075AB4" w:rsidRPr="002D644F" w:rsidRDefault="00075AB4" w:rsidP="004D0DC8">
            <w:pPr>
              <w:pStyle w:val="NormalWeb"/>
              <w:numPr>
                <w:ilvl w:val="0"/>
                <w:numId w:val="31"/>
              </w:numPr>
              <w:shd w:val="clear" w:color="auto" w:fill="FFFFFF"/>
              <w:spacing w:before="0" w:beforeAutospacing="0" w:after="0" w:afterAutospacing="0"/>
              <w:jc w:val="both"/>
              <w:rPr>
                <w:rFonts w:ascii="GHEA Grapalat" w:eastAsiaTheme="minorHAnsi" w:hAnsi="GHEA Grapalat" w:cstheme="minorBidi"/>
                <w:lang w:val="hy-AM" w:eastAsia="en-US"/>
              </w:rPr>
            </w:pPr>
            <w:r w:rsidRPr="002D644F">
              <w:rPr>
                <w:rFonts w:ascii="GHEA Grapalat" w:eastAsiaTheme="minorHAnsi" w:hAnsi="GHEA Grapalat" w:cstheme="minorBidi"/>
                <w:lang w:val="hy-AM" w:eastAsia="en-US"/>
              </w:rPr>
              <w:t xml:space="preserve">պետական և տարածքային կառավարման </w:t>
            </w:r>
            <w:r w:rsidR="00160223">
              <w:rPr>
                <w:rFonts w:ascii="GHEA Grapalat" w:eastAsiaTheme="minorHAnsi" w:hAnsi="GHEA Grapalat" w:cstheme="minorBidi"/>
                <w:lang w:val="hy-AM" w:eastAsia="en-US"/>
              </w:rPr>
              <w:t>մարմիններում</w:t>
            </w:r>
            <w:r w:rsidRPr="002D644F">
              <w:rPr>
                <w:rFonts w:ascii="GHEA Grapalat" w:eastAsiaTheme="minorHAnsi" w:hAnsi="GHEA Grapalat" w:cstheme="minorBidi"/>
                <w:lang w:val="hy-AM" w:eastAsia="en-US"/>
              </w:rPr>
              <w:t xml:space="preserve"> սահմանված խնդիրների և դրանցից բխող գործառույթների իրականացումը.</w:t>
            </w:r>
          </w:p>
          <w:p w:rsidR="00075AB4" w:rsidRPr="002D644F" w:rsidRDefault="00075AB4" w:rsidP="004D0DC8">
            <w:pPr>
              <w:pStyle w:val="NormalWeb"/>
              <w:numPr>
                <w:ilvl w:val="0"/>
                <w:numId w:val="31"/>
              </w:numPr>
              <w:shd w:val="clear" w:color="auto" w:fill="FFFFFF"/>
              <w:spacing w:before="0" w:beforeAutospacing="0" w:after="0" w:afterAutospacing="0"/>
              <w:jc w:val="both"/>
              <w:rPr>
                <w:rFonts w:ascii="GHEA Grapalat" w:eastAsiaTheme="minorHAnsi" w:hAnsi="GHEA Grapalat" w:cstheme="minorBidi"/>
                <w:lang w:val="hy-AM" w:eastAsia="en-US"/>
              </w:rPr>
            </w:pPr>
            <w:r w:rsidRPr="002D644F">
              <w:rPr>
                <w:rFonts w:ascii="GHEA Grapalat" w:eastAsiaTheme="minorHAnsi" w:hAnsi="GHEA Grapalat" w:cstheme="minorBidi"/>
                <w:lang w:val="hy-AM" w:eastAsia="en-US"/>
              </w:rPr>
              <w:t xml:space="preserve">տեղական ինքնակառավարման </w:t>
            </w:r>
            <w:r w:rsidR="00160223">
              <w:rPr>
                <w:rFonts w:ascii="GHEA Grapalat" w:eastAsiaTheme="minorHAnsi" w:hAnsi="GHEA Grapalat" w:cstheme="minorBidi"/>
                <w:lang w:val="hy-AM" w:eastAsia="en-US"/>
              </w:rPr>
              <w:t>մարմիններում</w:t>
            </w:r>
            <w:r w:rsidRPr="002D644F">
              <w:rPr>
                <w:rFonts w:ascii="GHEA Grapalat" w:eastAsiaTheme="minorHAnsi" w:hAnsi="GHEA Grapalat" w:cstheme="minorBidi"/>
                <w:lang w:val="hy-AM" w:eastAsia="en-US"/>
              </w:rPr>
              <w:t xml:space="preserve"> սահմանված խնդիրների և դրանցից բխող գործառույթների իրականացումը.</w:t>
            </w:r>
          </w:p>
          <w:p w:rsidR="00746186" w:rsidRPr="0023139F" w:rsidRDefault="002D644F" w:rsidP="00160223">
            <w:pPr>
              <w:pStyle w:val="NormalWeb"/>
              <w:numPr>
                <w:ilvl w:val="0"/>
                <w:numId w:val="31"/>
              </w:numPr>
              <w:shd w:val="clear" w:color="auto" w:fill="FFFFFF"/>
              <w:spacing w:before="0" w:beforeAutospacing="0" w:after="0" w:afterAutospacing="0"/>
              <w:jc w:val="both"/>
              <w:rPr>
                <w:rFonts w:ascii="GHEA Grapalat" w:hAnsi="GHEA Grapalat"/>
                <w:lang w:val="hy-AM"/>
              </w:rPr>
            </w:pPr>
            <w:r>
              <w:rPr>
                <w:rFonts w:ascii="GHEA Grapalat" w:eastAsiaTheme="minorHAnsi" w:hAnsi="GHEA Grapalat" w:cstheme="minorBidi"/>
                <w:lang w:val="en-US" w:eastAsia="en-US"/>
              </w:rPr>
              <w:t>ռ</w:t>
            </w:r>
            <w:r w:rsidR="00075AB4" w:rsidRPr="002D644F">
              <w:rPr>
                <w:rFonts w:ascii="GHEA Grapalat" w:eastAsiaTheme="minorHAnsi" w:hAnsi="GHEA Grapalat" w:cstheme="minorBidi"/>
                <w:lang w:val="hy-AM" w:eastAsia="en-US"/>
              </w:rPr>
              <w:t xml:space="preserve">ազմական դրության իրավական ռեժիմի պայմաններում զորահավաքային առաջադրանք կատարող </w:t>
            </w:r>
            <w:r w:rsidR="00160223">
              <w:rPr>
                <w:rFonts w:ascii="GHEA Grapalat" w:eastAsiaTheme="minorHAnsi" w:hAnsi="GHEA Grapalat" w:cstheme="minorBidi"/>
                <w:lang w:val="hy-AM" w:eastAsia="en-US"/>
              </w:rPr>
              <w:t>կազմակերպություններում</w:t>
            </w:r>
            <w:r w:rsidR="00160223">
              <w:rPr>
                <w:rFonts w:ascii="GHEA Grapalat" w:eastAsiaTheme="minorHAnsi" w:hAnsi="GHEA Grapalat" w:cstheme="minorBidi"/>
                <w:lang w:val="en-US" w:eastAsia="en-US"/>
              </w:rPr>
              <w:t xml:space="preserve"> </w:t>
            </w:r>
            <w:r w:rsidR="00075AB4" w:rsidRPr="002D644F">
              <w:rPr>
                <w:rFonts w:ascii="GHEA Grapalat" w:eastAsiaTheme="minorHAnsi" w:hAnsi="GHEA Grapalat" w:cstheme="minorBidi"/>
                <w:lang w:val="hy-AM" w:eastAsia="en-US"/>
              </w:rPr>
              <w:t>սահմանված խնդիրների և դրանցից բխող միջոցառումների կատարումը</w:t>
            </w:r>
            <w:r w:rsidR="00110652" w:rsidRPr="00136AD9">
              <w:rPr>
                <w:rFonts w:ascii="GHEA Grapalat" w:hAnsi="GHEA Grapalat"/>
                <w:lang w:val="hy-AM"/>
              </w:rPr>
              <w:t>:</w:t>
            </w:r>
          </w:p>
        </w:tc>
      </w:tr>
      <w:tr w:rsidR="00746186" w:rsidRPr="002B58A8" w:rsidTr="00B75BF9">
        <w:tc>
          <w:tcPr>
            <w:tcW w:w="9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186" w:rsidRPr="001B394D" w:rsidRDefault="0023139F" w:rsidP="0023139F">
            <w:pPr>
              <w:spacing w:after="0" w:line="240" w:lineRule="auto"/>
              <w:textAlignment w:val="baseline"/>
              <w:rPr>
                <w:rFonts w:ascii="GHEA Grapalat" w:eastAsia="Times New Roman" w:hAnsi="GHEA Grapalat" w:cs="Times New Roman"/>
                <w:b/>
                <w:bCs/>
                <w:color w:val="000000"/>
                <w:sz w:val="24"/>
                <w:szCs w:val="24"/>
                <w:lang w:val="hy-AM" w:eastAsia="ru-RU"/>
              </w:rPr>
            </w:pPr>
            <w:r w:rsidRPr="00445A58">
              <w:rPr>
                <w:rFonts w:ascii="GHEA Grapalat" w:eastAsia="Times New Roman" w:hAnsi="GHEA Grapalat" w:cs="Times New Roman"/>
                <w:b/>
                <w:bCs/>
                <w:color w:val="000000"/>
                <w:sz w:val="24"/>
                <w:szCs w:val="24"/>
                <w:lang w:val="hy-AM" w:eastAsia="ru-RU"/>
              </w:rPr>
              <w:lastRenderedPageBreak/>
              <w:t xml:space="preserve">                                       3. </w:t>
            </w:r>
            <w:r w:rsidR="00746186" w:rsidRPr="002B58A8">
              <w:rPr>
                <w:rFonts w:ascii="GHEA Grapalat" w:eastAsia="Times New Roman" w:hAnsi="GHEA Grapalat" w:cs="Times New Roman"/>
                <w:b/>
                <w:bCs/>
                <w:color w:val="000000"/>
                <w:sz w:val="24"/>
                <w:szCs w:val="24"/>
                <w:lang w:val="hy-AM" w:eastAsia="ru-RU"/>
              </w:rPr>
              <w:t>Պաշտոնին ներկայացվող պահանջները</w:t>
            </w:r>
          </w:p>
          <w:p w:rsidR="00490B88" w:rsidRPr="001B394D" w:rsidRDefault="00490B88" w:rsidP="0023139F">
            <w:pPr>
              <w:spacing w:after="0" w:line="240" w:lineRule="auto"/>
              <w:textAlignment w:val="baseline"/>
              <w:rPr>
                <w:rFonts w:ascii="GHEA Grapalat" w:eastAsia="Times New Roman" w:hAnsi="GHEA Grapalat" w:cs="Times New Roman"/>
                <w:color w:val="000000"/>
                <w:sz w:val="24"/>
                <w:szCs w:val="24"/>
                <w:lang w:val="hy-AM" w:eastAsia="ru-RU"/>
              </w:rPr>
            </w:pPr>
          </w:p>
          <w:p w:rsidR="00B75B23" w:rsidRDefault="00B75B23" w:rsidP="00B75B23">
            <w:pPr>
              <w:pStyle w:val="ListParagraph"/>
              <w:tabs>
                <w:tab w:val="left" w:pos="567"/>
              </w:tabs>
              <w:spacing w:after="0" w:line="240" w:lineRule="auto"/>
              <w:ind w:left="0" w:firstLine="284"/>
              <w:rPr>
                <w:rFonts w:ascii="GHEA Grapalat" w:hAnsi="GHEA Grapalat"/>
                <w:b/>
                <w:sz w:val="24"/>
                <w:szCs w:val="24"/>
                <w:lang w:val="hy-AM"/>
              </w:rPr>
            </w:pPr>
            <w:r>
              <w:rPr>
                <w:rFonts w:ascii="GHEA Grapalat" w:hAnsi="GHEA Grapalat"/>
                <w:b/>
                <w:sz w:val="24"/>
                <w:szCs w:val="24"/>
                <w:lang w:val="hy-AM"/>
              </w:rPr>
              <w:t>3.1 Կրթություն, որակավորման աստիճանը</w:t>
            </w:r>
          </w:p>
          <w:p w:rsidR="00B75B23" w:rsidRPr="00136AD9" w:rsidRDefault="00B75B23" w:rsidP="00B75B23">
            <w:pPr>
              <w:pStyle w:val="ListParagraph"/>
              <w:tabs>
                <w:tab w:val="left" w:pos="567"/>
                <w:tab w:val="left" w:pos="709"/>
                <w:tab w:val="left" w:pos="993"/>
              </w:tabs>
              <w:ind w:left="0" w:firstLine="426"/>
              <w:rPr>
                <w:rFonts w:ascii="GHEA Grapalat" w:hAnsi="GHEA Grapalat"/>
                <w:sz w:val="24"/>
                <w:szCs w:val="24"/>
                <w:lang w:val="hy-AM"/>
              </w:rPr>
            </w:pPr>
            <w:r w:rsidRPr="00136AD9">
              <w:rPr>
                <w:rFonts w:ascii="GHEA Grapalat" w:hAnsi="GHEA Grapalat"/>
                <w:sz w:val="24"/>
                <w:szCs w:val="24"/>
                <w:lang w:val="hy-AM"/>
              </w:rPr>
              <w:t>Բ</w:t>
            </w:r>
            <w:r>
              <w:rPr>
                <w:rFonts w:ascii="GHEA Grapalat" w:hAnsi="GHEA Grapalat"/>
                <w:color w:val="000000"/>
                <w:sz w:val="24"/>
                <w:szCs w:val="24"/>
                <w:lang w:val="hy-AM"/>
              </w:rPr>
              <w:t>արձրագույն կրթություն</w:t>
            </w:r>
            <w:r w:rsidRPr="00136AD9">
              <w:rPr>
                <w:rFonts w:ascii="GHEA Grapalat" w:hAnsi="GHEA Grapalat"/>
                <w:color w:val="000000"/>
                <w:sz w:val="24"/>
                <w:szCs w:val="24"/>
                <w:lang w:val="hy-AM"/>
              </w:rPr>
              <w:t>:</w:t>
            </w:r>
            <w:r>
              <w:rPr>
                <w:rFonts w:ascii="GHEA Grapalat" w:hAnsi="GHEA Grapalat"/>
                <w:color w:val="000000"/>
                <w:sz w:val="24"/>
                <w:szCs w:val="24"/>
                <w:lang w:val="hy-AM"/>
              </w:rPr>
              <w:t xml:space="preserve"> </w:t>
            </w:r>
          </w:p>
          <w:p w:rsidR="00746186" w:rsidRPr="002B58A8" w:rsidRDefault="00746186" w:rsidP="00746186">
            <w:pPr>
              <w:spacing w:after="0" w:line="240" w:lineRule="auto"/>
              <w:ind w:firstLine="426"/>
              <w:rPr>
                <w:rFonts w:ascii="GHEA Grapalat" w:eastAsia="Times New Roman" w:hAnsi="GHEA Grapalat" w:cs="Times New Roman"/>
                <w:sz w:val="24"/>
                <w:szCs w:val="24"/>
                <w:lang w:val="hy-AM" w:eastAsia="ru-RU"/>
              </w:rPr>
            </w:pPr>
            <w:r w:rsidRPr="002B58A8">
              <w:rPr>
                <w:rFonts w:ascii="GHEA Grapalat" w:eastAsia="Times New Roman" w:hAnsi="GHEA Grapalat" w:cs="Times New Roman"/>
                <w:b/>
                <w:bCs/>
                <w:color w:val="000000"/>
                <w:sz w:val="24"/>
                <w:szCs w:val="24"/>
                <w:lang w:val="hy-AM" w:eastAsia="ru-RU"/>
              </w:rPr>
              <w:t>3.2. Մասնագիտական գիտելիքները</w:t>
            </w:r>
          </w:p>
          <w:p w:rsidR="00746186" w:rsidRPr="001B394D" w:rsidRDefault="00746186" w:rsidP="00746186">
            <w:pPr>
              <w:spacing w:after="0" w:line="240" w:lineRule="auto"/>
              <w:ind w:firstLine="426"/>
              <w:jc w:val="both"/>
              <w:rPr>
                <w:rFonts w:ascii="GHEA Grapalat" w:eastAsia="Times New Roman" w:hAnsi="GHEA Grapalat" w:cs="Times New Roman"/>
                <w:color w:val="000000"/>
                <w:sz w:val="24"/>
                <w:szCs w:val="24"/>
                <w:lang w:val="hy-AM" w:eastAsia="ru-RU"/>
              </w:rPr>
            </w:pPr>
            <w:r w:rsidRPr="002B58A8">
              <w:rPr>
                <w:rFonts w:ascii="GHEA Grapalat" w:eastAsia="Times New Roman" w:hAnsi="GHEA Grapalat" w:cs="Times New Roman"/>
                <w:color w:val="000000"/>
                <w:sz w:val="24"/>
                <w:szCs w:val="24"/>
                <w:lang w:val="hy-AM" w:eastAsia="ru-RU"/>
              </w:rPr>
              <w:t>Ունի գործառույթների իրականացման համար անհրաժեշտ գիտելիքներ։</w:t>
            </w:r>
          </w:p>
          <w:p w:rsidR="00141D72" w:rsidRPr="001B394D" w:rsidRDefault="00141D72" w:rsidP="00746186">
            <w:pPr>
              <w:spacing w:after="0" w:line="240" w:lineRule="auto"/>
              <w:ind w:firstLine="426"/>
              <w:jc w:val="both"/>
              <w:rPr>
                <w:rFonts w:ascii="GHEA Grapalat" w:eastAsia="Times New Roman" w:hAnsi="GHEA Grapalat" w:cs="Times New Roman"/>
                <w:sz w:val="24"/>
                <w:szCs w:val="24"/>
                <w:lang w:val="hy-AM" w:eastAsia="ru-RU"/>
              </w:rPr>
            </w:pPr>
          </w:p>
          <w:p w:rsidR="00746186" w:rsidRPr="002B58A8" w:rsidRDefault="00746186" w:rsidP="00746186">
            <w:pPr>
              <w:spacing w:after="0" w:line="240" w:lineRule="auto"/>
              <w:ind w:firstLine="426"/>
              <w:rPr>
                <w:rFonts w:ascii="GHEA Grapalat" w:eastAsia="Times New Roman" w:hAnsi="GHEA Grapalat" w:cs="Times New Roman"/>
                <w:sz w:val="24"/>
                <w:szCs w:val="24"/>
                <w:lang w:val="hy-AM" w:eastAsia="ru-RU"/>
              </w:rPr>
            </w:pPr>
            <w:r w:rsidRPr="002B58A8">
              <w:rPr>
                <w:rFonts w:ascii="GHEA Grapalat" w:eastAsia="Times New Roman" w:hAnsi="GHEA Grapalat" w:cs="Times New Roman"/>
                <w:b/>
                <w:bCs/>
                <w:color w:val="000000"/>
                <w:sz w:val="24"/>
                <w:szCs w:val="24"/>
                <w:lang w:val="hy-AM" w:eastAsia="ru-RU"/>
              </w:rPr>
              <w:t>3.3. Աշխատանքային ստաժը, աշխատանքի բնագավառում փորձը</w:t>
            </w:r>
          </w:p>
          <w:p w:rsidR="00746186" w:rsidRPr="001B394D" w:rsidRDefault="00746186" w:rsidP="003D7F7C">
            <w:pPr>
              <w:spacing w:after="0" w:line="240" w:lineRule="auto"/>
              <w:ind w:firstLine="426"/>
              <w:jc w:val="both"/>
              <w:rPr>
                <w:rFonts w:ascii="GHEA Grapalat" w:eastAsia="Times New Roman" w:hAnsi="GHEA Grapalat" w:cs="GHEA Grapalat"/>
                <w:color w:val="000000"/>
                <w:sz w:val="24"/>
                <w:szCs w:val="24"/>
                <w:lang w:val="hy-AM" w:eastAsia="ru-RU"/>
              </w:rPr>
            </w:pPr>
            <w:r w:rsidRPr="00DC5B76">
              <w:rPr>
                <w:rFonts w:ascii="GHEA Grapalat" w:eastAsia="Times New Roman" w:hAnsi="GHEA Grapalat" w:cs="Times New Roman"/>
                <w:color w:val="000000"/>
                <w:sz w:val="24"/>
                <w:szCs w:val="24"/>
                <w:lang w:val="hy-AM" w:eastAsia="ru-RU"/>
              </w:rPr>
              <w:t xml:space="preserve">Հանրային ծառայության առնվազն երեք տարվա ստաժ կամ </w:t>
            </w:r>
            <w:r w:rsidR="00FB52C6" w:rsidRPr="00DC5B76">
              <w:rPr>
                <w:rFonts w:ascii="GHEA Grapalat" w:eastAsia="Times New Roman" w:hAnsi="GHEA Grapalat" w:cs="Times New Roman"/>
                <w:color w:val="000000"/>
                <w:sz w:val="24"/>
                <w:szCs w:val="24"/>
                <w:lang w:val="hy-AM" w:eastAsia="ru-RU"/>
              </w:rPr>
              <w:t>չորս</w:t>
            </w:r>
            <w:r w:rsidRPr="00DC5B76">
              <w:rPr>
                <w:rFonts w:ascii="GHEA Grapalat" w:eastAsia="Times New Roman" w:hAnsi="GHEA Grapalat" w:cs="Times New Roman"/>
                <w:color w:val="000000"/>
                <w:sz w:val="24"/>
                <w:szCs w:val="24"/>
                <w:lang w:val="hy-AM" w:eastAsia="ru-RU"/>
              </w:rPr>
              <w:t xml:space="preserve"> տարվա մասնագիտական աշխատանքային ստաժ կամ</w:t>
            </w:r>
            <w:r w:rsidR="003D7F7C" w:rsidRPr="00DC5B76">
              <w:rPr>
                <w:rFonts w:ascii="GHEA Grapalat" w:eastAsia="Times New Roman" w:hAnsi="GHEA Grapalat" w:cs="Times New Roman"/>
                <w:color w:val="000000"/>
                <w:sz w:val="24"/>
                <w:szCs w:val="24"/>
                <w:lang w:val="hy-AM" w:eastAsia="ru-RU"/>
              </w:rPr>
              <w:t xml:space="preserve"> </w:t>
            </w:r>
            <w:r w:rsidR="00B310E6">
              <w:rPr>
                <w:rFonts w:ascii="GHEA Grapalat" w:hAnsi="GHEA Grapalat"/>
                <w:sz w:val="24"/>
                <w:szCs w:val="24"/>
                <w:lang w:val="de-DE"/>
              </w:rPr>
              <w:t>կադրերի և մասնագիտական  կողմնորոշման</w:t>
            </w:r>
            <w:r w:rsidR="00B310E6" w:rsidRPr="003A6E27">
              <w:rPr>
                <w:rFonts w:ascii="GHEA Grapalat" w:eastAsia="Calibri" w:hAnsi="GHEA Grapalat" w:cs="ArTarumianTimes"/>
                <w:sz w:val="24"/>
                <w:szCs w:val="24"/>
                <w:lang w:val="hy-AM"/>
              </w:rPr>
              <w:t xml:space="preserve"> բնագավառում</w:t>
            </w:r>
            <w:r w:rsidR="00B310E6" w:rsidRPr="00136AD9">
              <w:rPr>
                <w:rFonts w:ascii="GHEA Grapalat" w:eastAsia="Calibri" w:hAnsi="GHEA Grapalat" w:cs="ArTarumianTimes"/>
                <w:sz w:val="24"/>
                <w:szCs w:val="24"/>
                <w:lang w:val="hy-AM"/>
              </w:rPr>
              <w:t>՝</w:t>
            </w:r>
            <w:r w:rsidRPr="00DC5B76">
              <w:rPr>
                <w:rFonts w:ascii="GHEA Grapalat" w:eastAsia="Times New Roman" w:hAnsi="GHEA Grapalat" w:cs="GHEA Grapalat"/>
                <w:color w:val="000000"/>
                <w:sz w:val="24"/>
                <w:szCs w:val="24"/>
                <w:lang w:val="hy-AM" w:eastAsia="ru-RU"/>
              </w:rPr>
              <w:t xml:space="preserve"> </w:t>
            </w:r>
            <w:r w:rsidR="00FB52C6" w:rsidRPr="00DC5B76">
              <w:rPr>
                <w:rFonts w:ascii="GHEA Grapalat" w:eastAsia="Times New Roman" w:hAnsi="GHEA Grapalat" w:cs="GHEA Grapalat"/>
                <w:color w:val="000000"/>
                <w:sz w:val="24"/>
                <w:szCs w:val="24"/>
                <w:lang w:val="hy-AM" w:eastAsia="ru-RU"/>
              </w:rPr>
              <w:t>չորս</w:t>
            </w:r>
            <w:r w:rsidRPr="00DC5B76">
              <w:rPr>
                <w:rFonts w:ascii="GHEA Grapalat" w:eastAsia="Times New Roman" w:hAnsi="GHEA Grapalat" w:cs="GHEA Grapalat"/>
                <w:color w:val="000000"/>
                <w:sz w:val="24"/>
                <w:szCs w:val="24"/>
                <w:lang w:val="hy-AM" w:eastAsia="ru-RU"/>
              </w:rPr>
              <w:t xml:space="preserve"> տարվա աշխատանքային ստաժ։</w:t>
            </w:r>
          </w:p>
          <w:p w:rsidR="00141D72" w:rsidRPr="001B394D" w:rsidRDefault="00141D72" w:rsidP="003D7F7C">
            <w:pPr>
              <w:spacing w:after="0" w:line="240" w:lineRule="auto"/>
              <w:ind w:firstLine="426"/>
              <w:jc w:val="both"/>
              <w:rPr>
                <w:rFonts w:ascii="GHEA Grapalat" w:eastAsia="Times New Roman" w:hAnsi="GHEA Grapalat" w:cs="Times New Roman"/>
                <w:sz w:val="24"/>
                <w:szCs w:val="24"/>
                <w:lang w:val="hy-AM" w:eastAsia="ru-RU"/>
              </w:rPr>
            </w:pPr>
          </w:p>
          <w:p w:rsidR="00746186" w:rsidRPr="002B58A8" w:rsidRDefault="00746186" w:rsidP="003D7F7C">
            <w:pPr>
              <w:spacing w:after="0" w:line="240" w:lineRule="auto"/>
              <w:ind w:firstLine="426"/>
              <w:jc w:val="both"/>
              <w:rPr>
                <w:rFonts w:ascii="GHEA Grapalat" w:eastAsia="Times New Roman" w:hAnsi="GHEA Grapalat" w:cs="Times New Roman"/>
                <w:sz w:val="24"/>
                <w:szCs w:val="24"/>
                <w:lang w:val="hy-AM" w:eastAsia="ru-RU"/>
              </w:rPr>
            </w:pPr>
            <w:r w:rsidRPr="002B58A8">
              <w:rPr>
                <w:rFonts w:ascii="GHEA Grapalat" w:eastAsia="Times New Roman" w:hAnsi="GHEA Grapalat" w:cs="Times New Roman"/>
                <w:b/>
                <w:bCs/>
                <w:color w:val="000000"/>
                <w:sz w:val="24"/>
                <w:szCs w:val="24"/>
                <w:lang w:val="hy-AM" w:eastAsia="ru-RU"/>
              </w:rPr>
              <w:t>3.4 Անհրաժեշտ կոմպետենցիաներ</w:t>
            </w:r>
          </w:p>
          <w:p w:rsidR="00746186" w:rsidRDefault="00746186" w:rsidP="00746186">
            <w:pPr>
              <w:spacing w:after="0" w:line="240" w:lineRule="auto"/>
              <w:ind w:firstLine="426"/>
              <w:jc w:val="both"/>
              <w:rPr>
                <w:rFonts w:ascii="GHEA Grapalat" w:eastAsia="Times New Roman" w:hAnsi="GHEA Grapalat" w:cs="Times New Roman"/>
                <w:b/>
                <w:bCs/>
                <w:color w:val="000000"/>
                <w:sz w:val="24"/>
                <w:szCs w:val="24"/>
                <w:lang w:val="en-US" w:eastAsia="ru-RU"/>
              </w:rPr>
            </w:pPr>
            <w:r w:rsidRPr="002B58A8">
              <w:rPr>
                <w:rFonts w:ascii="GHEA Grapalat" w:eastAsia="Times New Roman" w:hAnsi="GHEA Grapalat" w:cs="Times New Roman"/>
                <w:b/>
                <w:bCs/>
                <w:color w:val="000000"/>
                <w:sz w:val="24"/>
                <w:szCs w:val="24"/>
                <w:lang w:val="hy-AM" w:eastAsia="ru-RU"/>
              </w:rPr>
              <w:t>Ընդհանրական կոմպետենցիաներ՝</w:t>
            </w:r>
          </w:p>
          <w:p w:rsidR="00720457" w:rsidRPr="00720457" w:rsidRDefault="00720457" w:rsidP="00746186">
            <w:pPr>
              <w:spacing w:after="0" w:line="240" w:lineRule="auto"/>
              <w:ind w:firstLine="426"/>
              <w:jc w:val="both"/>
              <w:rPr>
                <w:rFonts w:ascii="GHEA Grapalat" w:eastAsia="Times New Roman" w:hAnsi="GHEA Grapalat" w:cs="Times New Roman"/>
                <w:sz w:val="24"/>
                <w:szCs w:val="24"/>
                <w:lang w:val="en-US" w:eastAsia="ru-RU"/>
              </w:rPr>
            </w:pPr>
          </w:p>
          <w:p w:rsidR="00DF3336" w:rsidRDefault="00DF3336" w:rsidP="00FB439F">
            <w:pPr>
              <w:numPr>
                <w:ilvl w:val="0"/>
                <w:numId w:val="29"/>
              </w:numPr>
              <w:tabs>
                <w:tab w:val="left" w:pos="240"/>
                <w:tab w:val="left" w:pos="567"/>
              </w:tabs>
              <w:spacing w:after="0" w:line="240" w:lineRule="auto"/>
              <w:ind w:left="0" w:firstLine="288"/>
              <w:rPr>
                <w:rFonts w:ascii="GHEA Grapalat" w:eastAsia="Calibri" w:hAnsi="GHEA Grapalat"/>
                <w:sz w:val="24"/>
                <w:szCs w:val="24"/>
                <w:lang w:val="hy-AM"/>
              </w:rPr>
            </w:pPr>
            <w:r>
              <w:rPr>
                <w:rFonts w:ascii="GHEA Grapalat" w:eastAsia="Calibri" w:hAnsi="GHEA Grapalat"/>
                <w:sz w:val="24"/>
                <w:szCs w:val="24"/>
                <w:lang w:val="hy-AM"/>
              </w:rPr>
              <w:t>Աշխատակազմի կառավարում</w:t>
            </w:r>
          </w:p>
          <w:p w:rsidR="00DF3336" w:rsidRDefault="00DF3336" w:rsidP="00FB439F">
            <w:pPr>
              <w:numPr>
                <w:ilvl w:val="0"/>
                <w:numId w:val="29"/>
              </w:numPr>
              <w:tabs>
                <w:tab w:val="left" w:pos="240"/>
                <w:tab w:val="left" w:pos="567"/>
              </w:tabs>
              <w:spacing w:after="0" w:line="240" w:lineRule="auto"/>
              <w:ind w:left="0" w:firstLine="288"/>
              <w:rPr>
                <w:rFonts w:ascii="GHEA Grapalat" w:eastAsia="Calibri" w:hAnsi="GHEA Grapalat"/>
                <w:sz w:val="24"/>
                <w:szCs w:val="24"/>
                <w:lang w:val="hy-AM"/>
              </w:rPr>
            </w:pPr>
            <w:r>
              <w:rPr>
                <w:rFonts w:ascii="GHEA Grapalat" w:eastAsia="Calibri" w:hAnsi="GHEA Grapalat"/>
                <w:sz w:val="24"/>
                <w:szCs w:val="24"/>
                <w:lang w:val="hy-AM"/>
              </w:rPr>
              <w:t>Քաղաքականության վերլուծություն, մոնիթորինգ</w:t>
            </w:r>
          </w:p>
          <w:p w:rsidR="00DF3336" w:rsidRDefault="00DF3336" w:rsidP="00FB439F">
            <w:pPr>
              <w:numPr>
                <w:ilvl w:val="0"/>
                <w:numId w:val="29"/>
              </w:numPr>
              <w:tabs>
                <w:tab w:val="left" w:pos="240"/>
                <w:tab w:val="left" w:pos="567"/>
              </w:tabs>
              <w:spacing w:after="0" w:line="240" w:lineRule="auto"/>
              <w:ind w:left="0" w:firstLine="288"/>
              <w:rPr>
                <w:rFonts w:ascii="GHEA Grapalat" w:eastAsia="Calibri" w:hAnsi="GHEA Grapalat"/>
                <w:sz w:val="24"/>
                <w:szCs w:val="24"/>
                <w:lang w:val="hy-AM"/>
              </w:rPr>
            </w:pPr>
            <w:r>
              <w:rPr>
                <w:rFonts w:ascii="GHEA Grapalat" w:eastAsia="Calibri" w:hAnsi="GHEA Grapalat"/>
                <w:sz w:val="24"/>
                <w:szCs w:val="24"/>
                <w:lang w:val="hy-AM"/>
              </w:rPr>
              <w:t>Որոշումների կայացում</w:t>
            </w:r>
          </w:p>
          <w:p w:rsidR="00DF3336" w:rsidRDefault="00DF3336" w:rsidP="00FB439F">
            <w:pPr>
              <w:numPr>
                <w:ilvl w:val="0"/>
                <w:numId w:val="29"/>
              </w:numPr>
              <w:tabs>
                <w:tab w:val="left" w:pos="240"/>
                <w:tab w:val="left" w:pos="567"/>
              </w:tabs>
              <w:spacing w:after="0" w:line="240" w:lineRule="auto"/>
              <w:ind w:left="0" w:firstLine="288"/>
              <w:rPr>
                <w:rFonts w:ascii="GHEA Grapalat" w:eastAsia="Calibri" w:hAnsi="GHEA Grapalat"/>
                <w:sz w:val="24"/>
                <w:szCs w:val="24"/>
                <w:lang w:val="hy-AM"/>
              </w:rPr>
            </w:pPr>
            <w:r>
              <w:rPr>
                <w:rFonts w:ascii="GHEA Grapalat" w:eastAsia="Calibri" w:hAnsi="GHEA Grapalat"/>
                <w:sz w:val="24"/>
                <w:szCs w:val="24"/>
                <w:lang w:val="hy-AM"/>
              </w:rPr>
              <w:t>Ծրագրերի կառավարում</w:t>
            </w:r>
          </w:p>
          <w:p w:rsidR="00DF3336" w:rsidRDefault="00DF3336" w:rsidP="00FB439F">
            <w:pPr>
              <w:numPr>
                <w:ilvl w:val="0"/>
                <w:numId w:val="29"/>
              </w:numPr>
              <w:tabs>
                <w:tab w:val="left" w:pos="240"/>
                <w:tab w:val="left" w:pos="567"/>
              </w:tabs>
              <w:spacing w:after="0" w:line="240" w:lineRule="auto"/>
              <w:ind w:left="0" w:firstLine="288"/>
              <w:rPr>
                <w:rFonts w:ascii="GHEA Grapalat" w:eastAsia="Calibri" w:hAnsi="GHEA Grapalat"/>
                <w:sz w:val="24"/>
                <w:szCs w:val="24"/>
                <w:lang w:val="hy-AM"/>
              </w:rPr>
            </w:pPr>
            <w:r>
              <w:rPr>
                <w:rFonts w:ascii="GHEA Grapalat" w:eastAsia="Calibri" w:hAnsi="GHEA Grapalat"/>
                <w:sz w:val="24"/>
                <w:szCs w:val="24"/>
                <w:lang w:val="hy-AM"/>
              </w:rPr>
              <w:t>Խնդրի լուծում</w:t>
            </w:r>
          </w:p>
          <w:p w:rsidR="00DF3336" w:rsidRDefault="00DF3336" w:rsidP="00FB439F">
            <w:pPr>
              <w:numPr>
                <w:ilvl w:val="0"/>
                <w:numId w:val="29"/>
              </w:numPr>
              <w:tabs>
                <w:tab w:val="left" w:pos="240"/>
                <w:tab w:val="left" w:pos="567"/>
              </w:tabs>
              <w:spacing w:after="0" w:line="240" w:lineRule="auto"/>
              <w:ind w:left="0" w:firstLine="288"/>
              <w:rPr>
                <w:rFonts w:ascii="GHEA Grapalat" w:eastAsia="Calibri" w:hAnsi="GHEA Grapalat"/>
                <w:sz w:val="24"/>
                <w:szCs w:val="24"/>
                <w:lang w:val="hy-AM"/>
              </w:rPr>
            </w:pPr>
            <w:r>
              <w:rPr>
                <w:rFonts w:ascii="GHEA Grapalat" w:eastAsia="Calibri" w:hAnsi="GHEA Grapalat"/>
                <w:sz w:val="24"/>
                <w:szCs w:val="24"/>
                <w:lang w:val="hy-AM"/>
              </w:rPr>
              <w:t>Բարեվարքություն</w:t>
            </w:r>
          </w:p>
          <w:p w:rsidR="000D1296" w:rsidRPr="002B58A8" w:rsidRDefault="000D1296" w:rsidP="000D1296">
            <w:pPr>
              <w:spacing w:after="0" w:line="240" w:lineRule="auto"/>
              <w:ind w:left="786"/>
              <w:textAlignment w:val="baseline"/>
              <w:rPr>
                <w:rFonts w:ascii="GHEA Grapalat" w:eastAsia="Times New Roman" w:hAnsi="GHEA Grapalat" w:cs="Times New Roman"/>
                <w:color w:val="000000"/>
                <w:sz w:val="24"/>
                <w:szCs w:val="24"/>
                <w:lang w:val="hy-AM" w:eastAsia="ru-RU"/>
              </w:rPr>
            </w:pPr>
          </w:p>
          <w:p w:rsidR="00746186" w:rsidRDefault="00746186" w:rsidP="00746186">
            <w:pPr>
              <w:spacing w:after="0" w:line="240" w:lineRule="auto"/>
              <w:ind w:firstLine="426"/>
              <w:rPr>
                <w:rFonts w:ascii="GHEA Grapalat" w:eastAsia="Times New Roman" w:hAnsi="GHEA Grapalat" w:cs="Times New Roman"/>
                <w:b/>
                <w:bCs/>
                <w:color w:val="000000"/>
                <w:sz w:val="24"/>
                <w:szCs w:val="24"/>
                <w:lang w:val="en-US" w:eastAsia="ru-RU"/>
              </w:rPr>
            </w:pPr>
            <w:r w:rsidRPr="002B58A8">
              <w:rPr>
                <w:rFonts w:ascii="GHEA Grapalat" w:eastAsia="Times New Roman" w:hAnsi="GHEA Grapalat" w:cs="Times New Roman"/>
                <w:b/>
                <w:bCs/>
                <w:color w:val="000000"/>
                <w:sz w:val="24"/>
                <w:szCs w:val="24"/>
                <w:lang w:val="hy-AM" w:eastAsia="ru-RU"/>
              </w:rPr>
              <w:t>Ընտրանքային կոմպետենցիաներ՝</w:t>
            </w:r>
          </w:p>
          <w:p w:rsidR="0017161C" w:rsidRPr="0017161C" w:rsidRDefault="0017161C" w:rsidP="00746186">
            <w:pPr>
              <w:spacing w:after="0" w:line="240" w:lineRule="auto"/>
              <w:ind w:firstLine="426"/>
              <w:rPr>
                <w:rFonts w:ascii="GHEA Grapalat" w:eastAsia="Times New Roman" w:hAnsi="GHEA Grapalat" w:cs="Times New Roman"/>
                <w:sz w:val="24"/>
                <w:szCs w:val="24"/>
                <w:lang w:val="en-US" w:eastAsia="ru-RU"/>
              </w:rPr>
            </w:pPr>
          </w:p>
          <w:p w:rsidR="00746186" w:rsidRPr="00B97A3B" w:rsidRDefault="00746186" w:rsidP="00746186">
            <w:pPr>
              <w:numPr>
                <w:ilvl w:val="0"/>
                <w:numId w:val="20"/>
              </w:numPr>
              <w:spacing w:after="0" w:line="240" w:lineRule="auto"/>
              <w:ind w:left="927"/>
              <w:jc w:val="both"/>
              <w:textAlignment w:val="baseline"/>
              <w:rPr>
                <w:rFonts w:ascii="GHEA Grapalat" w:eastAsia="Times New Roman" w:hAnsi="GHEA Grapalat" w:cs="Times New Roman"/>
                <w:color w:val="000000"/>
                <w:sz w:val="24"/>
                <w:szCs w:val="24"/>
                <w:lang w:val="hy-AM" w:eastAsia="ru-RU"/>
              </w:rPr>
            </w:pPr>
            <w:r w:rsidRPr="00B97A3B">
              <w:rPr>
                <w:rFonts w:ascii="GHEA Grapalat" w:eastAsia="Times New Roman" w:hAnsi="GHEA Grapalat" w:cs="Times New Roman"/>
                <w:color w:val="000000"/>
                <w:sz w:val="24"/>
                <w:szCs w:val="24"/>
                <w:lang w:val="hy-AM" w:eastAsia="ru-RU"/>
              </w:rPr>
              <w:t>Բանակցությունների վարում</w:t>
            </w:r>
          </w:p>
          <w:p w:rsidR="00746186" w:rsidRPr="00B97A3B" w:rsidRDefault="00746186" w:rsidP="00746186">
            <w:pPr>
              <w:numPr>
                <w:ilvl w:val="0"/>
                <w:numId w:val="20"/>
              </w:numPr>
              <w:spacing w:after="0" w:line="240" w:lineRule="auto"/>
              <w:ind w:left="927"/>
              <w:jc w:val="both"/>
              <w:textAlignment w:val="baseline"/>
              <w:rPr>
                <w:rFonts w:ascii="GHEA Grapalat" w:eastAsia="Times New Roman" w:hAnsi="GHEA Grapalat" w:cs="Times New Roman"/>
                <w:color w:val="000000"/>
                <w:sz w:val="24"/>
                <w:szCs w:val="24"/>
                <w:lang w:val="hy-AM" w:eastAsia="ru-RU"/>
              </w:rPr>
            </w:pPr>
            <w:r w:rsidRPr="00B97A3B">
              <w:rPr>
                <w:rFonts w:ascii="GHEA Grapalat" w:eastAsia="Times New Roman" w:hAnsi="GHEA Grapalat" w:cs="Times New Roman"/>
                <w:color w:val="000000"/>
                <w:sz w:val="24"/>
                <w:szCs w:val="24"/>
                <w:lang w:val="hy-AM" w:eastAsia="ru-RU"/>
              </w:rPr>
              <w:t>Փոփոխությունների կառավարում</w:t>
            </w:r>
          </w:p>
          <w:p w:rsidR="00746186" w:rsidRPr="00B97A3B" w:rsidRDefault="00746186" w:rsidP="00746186">
            <w:pPr>
              <w:numPr>
                <w:ilvl w:val="0"/>
                <w:numId w:val="20"/>
              </w:numPr>
              <w:spacing w:after="0" w:line="240" w:lineRule="auto"/>
              <w:ind w:left="927"/>
              <w:jc w:val="both"/>
              <w:textAlignment w:val="baseline"/>
              <w:rPr>
                <w:rFonts w:ascii="GHEA Grapalat" w:eastAsia="Times New Roman" w:hAnsi="GHEA Grapalat" w:cs="Times New Roman"/>
                <w:color w:val="000000"/>
                <w:sz w:val="24"/>
                <w:szCs w:val="24"/>
                <w:lang w:val="hy-AM" w:eastAsia="ru-RU"/>
              </w:rPr>
            </w:pPr>
            <w:r w:rsidRPr="00B97A3B">
              <w:rPr>
                <w:rFonts w:ascii="GHEA Grapalat" w:eastAsia="Times New Roman" w:hAnsi="GHEA Grapalat" w:cs="Times New Roman"/>
                <w:color w:val="000000"/>
                <w:sz w:val="24"/>
                <w:szCs w:val="24"/>
                <w:lang w:val="hy-AM" w:eastAsia="ru-RU"/>
              </w:rPr>
              <w:t>Կոնֆլիկտների կառավարում</w:t>
            </w:r>
          </w:p>
          <w:p w:rsidR="00746186" w:rsidRPr="00B97A3B" w:rsidRDefault="00746186" w:rsidP="00746186">
            <w:pPr>
              <w:numPr>
                <w:ilvl w:val="0"/>
                <w:numId w:val="20"/>
              </w:numPr>
              <w:spacing w:after="0" w:line="240" w:lineRule="auto"/>
              <w:ind w:left="927"/>
              <w:jc w:val="both"/>
              <w:textAlignment w:val="baseline"/>
              <w:rPr>
                <w:rFonts w:ascii="GHEA Grapalat" w:eastAsia="Times New Roman" w:hAnsi="GHEA Grapalat" w:cs="Times New Roman"/>
                <w:color w:val="000000"/>
                <w:sz w:val="24"/>
                <w:szCs w:val="24"/>
                <w:lang w:val="hy-AM" w:eastAsia="ru-RU"/>
              </w:rPr>
            </w:pPr>
            <w:r w:rsidRPr="00B97A3B">
              <w:rPr>
                <w:rFonts w:ascii="GHEA Grapalat" w:eastAsia="Times New Roman" w:hAnsi="GHEA Grapalat" w:cs="Times New Roman"/>
                <w:color w:val="000000"/>
                <w:sz w:val="24"/>
                <w:szCs w:val="24"/>
                <w:lang w:val="hy-AM" w:eastAsia="ru-RU"/>
              </w:rPr>
              <w:t>Բողոքների բավարարում</w:t>
            </w:r>
          </w:p>
          <w:p w:rsidR="00746186" w:rsidRPr="00B97A3B" w:rsidRDefault="00746186" w:rsidP="00746186">
            <w:pPr>
              <w:numPr>
                <w:ilvl w:val="0"/>
                <w:numId w:val="20"/>
              </w:numPr>
              <w:spacing w:after="0" w:line="240" w:lineRule="auto"/>
              <w:ind w:left="927"/>
              <w:jc w:val="both"/>
              <w:textAlignment w:val="baseline"/>
              <w:rPr>
                <w:rFonts w:ascii="GHEA Grapalat" w:eastAsia="Times New Roman" w:hAnsi="GHEA Grapalat" w:cs="Times New Roman"/>
                <w:color w:val="000000"/>
                <w:sz w:val="24"/>
                <w:szCs w:val="24"/>
                <w:lang w:val="hy-AM" w:eastAsia="ru-RU"/>
              </w:rPr>
            </w:pPr>
            <w:r w:rsidRPr="00B97A3B">
              <w:rPr>
                <w:rFonts w:ascii="GHEA Grapalat" w:eastAsia="Times New Roman" w:hAnsi="GHEA Grapalat" w:cs="Times New Roman"/>
                <w:color w:val="000000"/>
                <w:sz w:val="24"/>
                <w:szCs w:val="24"/>
                <w:lang w:val="hy-AM" w:eastAsia="ru-RU"/>
              </w:rPr>
              <w:t>Ժամանակի կառավարում</w:t>
            </w:r>
          </w:p>
          <w:p w:rsidR="00746186" w:rsidRPr="00B97A3B" w:rsidRDefault="00746186" w:rsidP="00746186">
            <w:pPr>
              <w:numPr>
                <w:ilvl w:val="0"/>
                <w:numId w:val="20"/>
              </w:numPr>
              <w:spacing w:after="0" w:line="240" w:lineRule="auto"/>
              <w:ind w:left="927"/>
              <w:jc w:val="both"/>
              <w:textAlignment w:val="baseline"/>
              <w:rPr>
                <w:rFonts w:ascii="GHEA Grapalat" w:eastAsia="Times New Roman" w:hAnsi="GHEA Grapalat" w:cs="Times New Roman"/>
                <w:color w:val="000000"/>
                <w:sz w:val="24"/>
                <w:szCs w:val="24"/>
                <w:lang w:val="hy-AM" w:eastAsia="ru-RU"/>
              </w:rPr>
            </w:pPr>
            <w:r w:rsidRPr="00B97A3B">
              <w:rPr>
                <w:rFonts w:ascii="GHEA Grapalat" w:eastAsia="Times New Roman" w:hAnsi="GHEA Grapalat" w:cs="Times New Roman"/>
                <w:color w:val="000000"/>
                <w:sz w:val="24"/>
                <w:szCs w:val="24"/>
                <w:lang w:val="hy-AM" w:eastAsia="ru-RU"/>
              </w:rPr>
              <w:t>Ելույթների նախապատրաստում և կազմակերպում</w:t>
            </w:r>
          </w:p>
          <w:p w:rsidR="00746186" w:rsidRPr="00B97A3B" w:rsidRDefault="00746186" w:rsidP="00746186">
            <w:pPr>
              <w:numPr>
                <w:ilvl w:val="0"/>
                <w:numId w:val="20"/>
              </w:numPr>
              <w:spacing w:after="0" w:line="240" w:lineRule="auto"/>
              <w:ind w:left="927"/>
              <w:jc w:val="both"/>
              <w:textAlignment w:val="baseline"/>
              <w:rPr>
                <w:rFonts w:ascii="GHEA Grapalat" w:eastAsia="Times New Roman" w:hAnsi="GHEA Grapalat" w:cs="Times New Roman"/>
                <w:color w:val="000000"/>
                <w:sz w:val="24"/>
                <w:szCs w:val="24"/>
                <w:lang w:val="hy-AM" w:eastAsia="ru-RU"/>
              </w:rPr>
            </w:pPr>
            <w:r w:rsidRPr="00B97A3B">
              <w:rPr>
                <w:rFonts w:ascii="GHEA Grapalat" w:eastAsia="Times New Roman" w:hAnsi="GHEA Grapalat" w:cs="Times New Roman"/>
                <w:color w:val="000000"/>
                <w:sz w:val="24"/>
                <w:szCs w:val="24"/>
                <w:lang w:val="hy-AM" w:eastAsia="ru-RU"/>
              </w:rPr>
              <w:t>Ժողովների և խորհրդակցությունների կազմակերպում և վարում</w:t>
            </w:r>
          </w:p>
          <w:p w:rsidR="00746186" w:rsidRPr="002B58A8" w:rsidRDefault="00746186" w:rsidP="00746186">
            <w:pPr>
              <w:numPr>
                <w:ilvl w:val="0"/>
                <w:numId w:val="20"/>
              </w:numPr>
              <w:spacing w:after="0" w:line="0" w:lineRule="atLeast"/>
              <w:ind w:left="927"/>
              <w:jc w:val="both"/>
              <w:textAlignment w:val="baseline"/>
              <w:rPr>
                <w:rFonts w:ascii="GHEA Grapalat" w:eastAsia="Times New Roman" w:hAnsi="GHEA Grapalat" w:cs="Times New Roman"/>
                <w:color w:val="000000"/>
                <w:sz w:val="24"/>
                <w:szCs w:val="24"/>
                <w:lang w:val="hy-AM" w:eastAsia="ru-RU"/>
              </w:rPr>
            </w:pPr>
            <w:r w:rsidRPr="00B97A3B">
              <w:rPr>
                <w:rFonts w:ascii="GHEA Grapalat" w:eastAsia="Times New Roman" w:hAnsi="GHEA Grapalat" w:cs="Times New Roman"/>
                <w:color w:val="000000"/>
                <w:sz w:val="24"/>
                <w:szCs w:val="24"/>
                <w:lang w:val="hy-AM" w:eastAsia="ru-RU"/>
              </w:rPr>
              <w:t>Փաստաթղթերի նախապատրա</w:t>
            </w:r>
            <w:r w:rsidR="004429D3" w:rsidRPr="00B97A3B">
              <w:rPr>
                <w:rFonts w:ascii="GHEA Grapalat" w:eastAsia="Times New Roman" w:hAnsi="GHEA Grapalat" w:cs="Times New Roman"/>
                <w:color w:val="000000"/>
                <w:sz w:val="24"/>
                <w:szCs w:val="24"/>
                <w:lang w:val="en-US" w:eastAsia="ru-RU"/>
              </w:rPr>
              <w:t>ս</w:t>
            </w:r>
            <w:r w:rsidRPr="00B97A3B">
              <w:rPr>
                <w:rFonts w:ascii="GHEA Grapalat" w:eastAsia="Times New Roman" w:hAnsi="GHEA Grapalat" w:cs="Times New Roman"/>
                <w:color w:val="000000"/>
                <w:sz w:val="24"/>
                <w:szCs w:val="24"/>
                <w:lang w:val="hy-AM" w:eastAsia="ru-RU"/>
              </w:rPr>
              <w:t>տում</w:t>
            </w:r>
          </w:p>
        </w:tc>
      </w:tr>
      <w:tr w:rsidR="00746186" w:rsidRPr="00136AD9" w:rsidTr="00B75BF9">
        <w:tc>
          <w:tcPr>
            <w:tcW w:w="9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6186" w:rsidRPr="0023139F" w:rsidRDefault="00746186" w:rsidP="0023139F">
            <w:pPr>
              <w:pStyle w:val="ListParagraph"/>
              <w:numPr>
                <w:ilvl w:val="1"/>
                <w:numId w:val="14"/>
              </w:numPr>
              <w:spacing w:after="0" w:line="240" w:lineRule="auto"/>
              <w:jc w:val="center"/>
              <w:textAlignment w:val="baseline"/>
              <w:rPr>
                <w:rFonts w:ascii="GHEA Grapalat" w:eastAsia="Times New Roman" w:hAnsi="GHEA Grapalat" w:cs="Times New Roman"/>
                <w:color w:val="000000"/>
                <w:sz w:val="24"/>
                <w:szCs w:val="24"/>
                <w:lang w:val="hy-AM" w:eastAsia="ru-RU"/>
              </w:rPr>
            </w:pPr>
            <w:r w:rsidRPr="0023139F">
              <w:rPr>
                <w:rFonts w:ascii="GHEA Grapalat" w:eastAsia="Times New Roman" w:hAnsi="GHEA Grapalat" w:cs="Times New Roman"/>
                <w:b/>
                <w:bCs/>
                <w:color w:val="000000"/>
                <w:sz w:val="24"/>
                <w:szCs w:val="24"/>
                <w:lang w:val="hy-AM" w:eastAsia="ru-RU"/>
              </w:rPr>
              <w:t>Կազմակերպական շրջանակը</w:t>
            </w:r>
          </w:p>
          <w:p w:rsidR="00746186" w:rsidRPr="002B58A8" w:rsidRDefault="00746186" w:rsidP="00746186">
            <w:pPr>
              <w:spacing w:after="0" w:line="240" w:lineRule="auto"/>
              <w:rPr>
                <w:rFonts w:ascii="GHEA Grapalat" w:eastAsia="Times New Roman" w:hAnsi="GHEA Grapalat" w:cs="Times New Roman"/>
                <w:sz w:val="24"/>
                <w:szCs w:val="24"/>
                <w:lang w:val="hy-AM" w:eastAsia="ru-RU"/>
              </w:rPr>
            </w:pPr>
          </w:p>
          <w:p w:rsidR="00746186" w:rsidRDefault="007D0E4E" w:rsidP="00746186">
            <w:pPr>
              <w:spacing w:after="0" w:line="240" w:lineRule="auto"/>
              <w:ind w:firstLine="284"/>
              <w:jc w:val="both"/>
              <w:rPr>
                <w:rFonts w:ascii="GHEA Grapalat" w:eastAsia="Times New Roman" w:hAnsi="GHEA Grapalat" w:cs="Times New Roman"/>
                <w:b/>
                <w:bCs/>
                <w:sz w:val="24"/>
                <w:szCs w:val="24"/>
                <w:lang w:val="en-US" w:eastAsia="ru-RU"/>
              </w:rPr>
            </w:pPr>
            <w:r>
              <w:rPr>
                <w:rFonts w:ascii="GHEA Grapalat" w:eastAsia="Times New Roman" w:hAnsi="GHEA Grapalat" w:cs="Times New Roman"/>
                <w:b/>
                <w:bCs/>
                <w:color w:val="000000"/>
                <w:sz w:val="24"/>
                <w:szCs w:val="24"/>
                <w:lang w:val="en-US" w:eastAsia="ru-RU"/>
              </w:rPr>
              <w:t xml:space="preserve">   </w:t>
            </w:r>
            <w:r w:rsidRPr="007369E4">
              <w:rPr>
                <w:rFonts w:ascii="GHEA Grapalat" w:eastAsia="Times New Roman" w:hAnsi="GHEA Grapalat" w:cs="Times New Roman"/>
                <w:b/>
                <w:bCs/>
                <w:color w:val="000000" w:themeColor="text1"/>
                <w:sz w:val="24"/>
                <w:szCs w:val="24"/>
                <w:lang w:val="en-US" w:eastAsia="ru-RU"/>
              </w:rPr>
              <w:t xml:space="preserve"> </w:t>
            </w:r>
            <w:r w:rsidR="00746186" w:rsidRPr="00A847FA">
              <w:rPr>
                <w:rFonts w:ascii="GHEA Grapalat" w:eastAsia="Times New Roman" w:hAnsi="GHEA Grapalat" w:cs="Times New Roman"/>
                <w:b/>
                <w:bCs/>
                <w:sz w:val="24"/>
                <w:szCs w:val="24"/>
                <w:lang w:val="hy-AM" w:eastAsia="ru-RU"/>
              </w:rPr>
              <w:t>4.1.Աշխատանքի կազմակերպական և ղեկավարման շրջանակը</w:t>
            </w:r>
          </w:p>
          <w:p w:rsidR="002F5D2A" w:rsidRPr="002F5D2A" w:rsidRDefault="002F5D2A" w:rsidP="00746186">
            <w:pPr>
              <w:spacing w:after="0" w:line="240" w:lineRule="auto"/>
              <w:ind w:firstLine="284"/>
              <w:jc w:val="both"/>
              <w:rPr>
                <w:rFonts w:ascii="GHEA Grapalat" w:eastAsia="Times New Roman" w:hAnsi="GHEA Grapalat" w:cs="Times New Roman"/>
                <w:sz w:val="24"/>
                <w:szCs w:val="24"/>
                <w:lang w:val="en-US" w:eastAsia="ru-RU"/>
              </w:rPr>
            </w:pPr>
            <w:proofErr w:type="spellStart"/>
            <w:r w:rsidRPr="00377B89">
              <w:rPr>
                <w:rFonts w:ascii="GHEA Grapalat" w:eastAsia="Times New Roman" w:hAnsi="GHEA Grapalat" w:cs="Times New Roman"/>
                <w:sz w:val="24"/>
                <w:szCs w:val="24"/>
                <w:lang w:val="en-US" w:eastAsia="ru-RU"/>
              </w:rPr>
              <w:lastRenderedPageBreak/>
              <w:t>Պատասխանատու</w:t>
            </w:r>
            <w:proofErr w:type="spellEnd"/>
            <w:r w:rsidRPr="00377B89">
              <w:rPr>
                <w:rFonts w:ascii="GHEA Grapalat" w:eastAsia="Times New Roman" w:hAnsi="GHEA Grapalat" w:cs="Times New Roman"/>
                <w:sz w:val="24"/>
                <w:szCs w:val="24"/>
                <w:lang w:val="en-US" w:eastAsia="ru-RU"/>
              </w:rPr>
              <w:t xml:space="preserve"> է </w:t>
            </w:r>
            <w:proofErr w:type="spellStart"/>
            <w:r w:rsidRPr="00377B89">
              <w:rPr>
                <w:rFonts w:ascii="GHEA Grapalat" w:eastAsia="Times New Roman" w:hAnsi="GHEA Grapalat" w:cs="Times New Roman"/>
                <w:sz w:val="24"/>
                <w:szCs w:val="24"/>
                <w:lang w:val="en-US" w:eastAsia="ru-RU"/>
              </w:rPr>
              <w:t>համապատասխան</w:t>
            </w:r>
            <w:proofErr w:type="spellEnd"/>
            <w:r w:rsidRPr="00377B89">
              <w:rPr>
                <w:rFonts w:ascii="GHEA Grapalat" w:eastAsia="Times New Roman" w:hAnsi="GHEA Grapalat" w:cs="Times New Roman"/>
                <w:sz w:val="24"/>
                <w:szCs w:val="24"/>
                <w:lang w:val="en-US" w:eastAsia="ru-RU"/>
              </w:rPr>
              <w:t xml:space="preserve"> </w:t>
            </w:r>
            <w:proofErr w:type="spellStart"/>
            <w:r w:rsidRPr="00377B89">
              <w:rPr>
                <w:rFonts w:ascii="GHEA Grapalat" w:eastAsia="Times New Roman" w:hAnsi="GHEA Grapalat" w:cs="Times New Roman"/>
                <w:sz w:val="24"/>
                <w:szCs w:val="24"/>
                <w:lang w:val="en-US" w:eastAsia="ru-RU"/>
              </w:rPr>
              <w:t>մարմնի</w:t>
            </w:r>
            <w:proofErr w:type="spellEnd"/>
            <w:r w:rsidRPr="00377B89">
              <w:rPr>
                <w:rFonts w:ascii="GHEA Grapalat" w:eastAsia="Times New Roman" w:hAnsi="GHEA Grapalat" w:cs="Times New Roman"/>
                <w:sz w:val="24"/>
                <w:szCs w:val="24"/>
                <w:lang w:val="en-US" w:eastAsia="ru-RU"/>
              </w:rPr>
              <w:t xml:space="preserve"> </w:t>
            </w:r>
            <w:proofErr w:type="spellStart"/>
            <w:r w:rsidRPr="00377B89">
              <w:rPr>
                <w:rFonts w:ascii="GHEA Grapalat" w:eastAsia="Times New Roman" w:hAnsi="GHEA Grapalat" w:cs="Times New Roman"/>
                <w:sz w:val="24"/>
                <w:szCs w:val="24"/>
                <w:lang w:val="en-US" w:eastAsia="ru-RU"/>
              </w:rPr>
              <w:t>կառուցվածքային</w:t>
            </w:r>
            <w:proofErr w:type="spellEnd"/>
            <w:r w:rsidRPr="00377B89">
              <w:rPr>
                <w:rFonts w:ascii="GHEA Grapalat" w:eastAsia="Times New Roman" w:hAnsi="GHEA Grapalat" w:cs="Times New Roman"/>
                <w:sz w:val="24"/>
                <w:szCs w:val="24"/>
                <w:lang w:val="en-US" w:eastAsia="ru-RU"/>
              </w:rPr>
              <w:t xml:space="preserve"> </w:t>
            </w:r>
            <w:proofErr w:type="spellStart"/>
            <w:r w:rsidRPr="00377B89">
              <w:rPr>
                <w:rFonts w:ascii="GHEA Grapalat" w:eastAsia="Times New Roman" w:hAnsi="GHEA Grapalat" w:cs="Times New Roman"/>
                <w:sz w:val="24"/>
                <w:szCs w:val="24"/>
                <w:lang w:val="en-US" w:eastAsia="ru-RU"/>
              </w:rPr>
              <w:t>ստորաբաժանման</w:t>
            </w:r>
            <w:proofErr w:type="spellEnd"/>
            <w:r w:rsidRPr="00377B89">
              <w:rPr>
                <w:rFonts w:ascii="GHEA Grapalat" w:eastAsia="Times New Roman" w:hAnsi="GHEA Grapalat" w:cs="Times New Roman"/>
                <w:sz w:val="24"/>
                <w:szCs w:val="24"/>
                <w:lang w:val="en-US" w:eastAsia="ru-RU"/>
              </w:rPr>
              <w:t xml:space="preserve"> </w:t>
            </w:r>
            <w:proofErr w:type="spellStart"/>
            <w:r w:rsidRPr="00377B89">
              <w:rPr>
                <w:rFonts w:ascii="GHEA Grapalat" w:eastAsia="Times New Roman" w:hAnsi="GHEA Grapalat" w:cs="Times New Roman"/>
                <w:sz w:val="24"/>
                <w:szCs w:val="24"/>
                <w:lang w:val="en-US" w:eastAsia="ru-RU"/>
              </w:rPr>
              <w:t>աշխատանքների</w:t>
            </w:r>
            <w:proofErr w:type="spellEnd"/>
            <w:r w:rsidRPr="00377B89">
              <w:rPr>
                <w:rFonts w:ascii="GHEA Grapalat" w:eastAsia="Times New Roman" w:hAnsi="GHEA Grapalat" w:cs="Times New Roman"/>
                <w:sz w:val="24"/>
                <w:szCs w:val="24"/>
                <w:lang w:val="en-US" w:eastAsia="ru-RU"/>
              </w:rPr>
              <w:t xml:space="preserve"> </w:t>
            </w:r>
            <w:proofErr w:type="spellStart"/>
            <w:r w:rsidR="00377B89" w:rsidRPr="00377B89">
              <w:rPr>
                <w:rFonts w:ascii="GHEA Grapalat" w:eastAsia="Times New Roman" w:hAnsi="GHEA Grapalat" w:cs="Times New Roman"/>
                <w:sz w:val="24"/>
                <w:szCs w:val="24"/>
                <w:lang w:val="en-US" w:eastAsia="ru-RU"/>
              </w:rPr>
              <w:t>կազմակերպման</w:t>
            </w:r>
            <w:proofErr w:type="spellEnd"/>
            <w:r w:rsidR="00377B89" w:rsidRPr="00377B89">
              <w:rPr>
                <w:rFonts w:ascii="GHEA Grapalat" w:eastAsia="Times New Roman" w:hAnsi="GHEA Grapalat" w:cs="Times New Roman"/>
                <w:sz w:val="24"/>
                <w:szCs w:val="24"/>
                <w:lang w:val="en-US" w:eastAsia="ru-RU"/>
              </w:rPr>
              <w:t xml:space="preserve"> և </w:t>
            </w:r>
            <w:proofErr w:type="spellStart"/>
            <w:r w:rsidR="00377B89" w:rsidRPr="00377B89">
              <w:rPr>
                <w:rFonts w:ascii="GHEA Grapalat" w:eastAsia="Times New Roman" w:hAnsi="GHEA Grapalat" w:cs="Times New Roman"/>
                <w:sz w:val="24"/>
                <w:szCs w:val="24"/>
                <w:lang w:val="en-US" w:eastAsia="ru-RU"/>
              </w:rPr>
              <w:t>ղեկավարման</w:t>
            </w:r>
            <w:proofErr w:type="spellEnd"/>
            <w:r w:rsidR="00377B89" w:rsidRPr="00377B89">
              <w:rPr>
                <w:rFonts w:ascii="GHEA Grapalat" w:eastAsia="Times New Roman" w:hAnsi="GHEA Grapalat" w:cs="Times New Roman"/>
                <w:sz w:val="24"/>
                <w:szCs w:val="24"/>
                <w:lang w:val="en-US" w:eastAsia="ru-RU"/>
              </w:rPr>
              <w:t xml:space="preserve"> </w:t>
            </w:r>
            <w:proofErr w:type="spellStart"/>
            <w:r w:rsidR="00377B89" w:rsidRPr="00377B89">
              <w:rPr>
                <w:rFonts w:ascii="GHEA Grapalat" w:eastAsia="Times New Roman" w:hAnsi="GHEA Grapalat" w:cs="Times New Roman"/>
                <w:sz w:val="24"/>
                <w:szCs w:val="24"/>
                <w:lang w:val="en-US" w:eastAsia="ru-RU"/>
              </w:rPr>
              <w:t>համար</w:t>
            </w:r>
            <w:proofErr w:type="spellEnd"/>
            <w:r w:rsidR="00377B89" w:rsidRPr="00377B89">
              <w:rPr>
                <w:rFonts w:ascii="GHEA Grapalat" w:eastAsia="Times New Roman" w:hAnsi="GHEA Grapalat" w:cs="Times New Roman"/>
                <w:sz w:val="24"/>
                <w:szCs w:val="24"/>
                <w:lang w:val="en-US" w:eastAsia="ru-RU"/>
              </w:rPr>
              <w:t>:</w:t>
            </w:r>
          </w:p>
          <w:p w:rsidR="00746186" w:rsidRPr="00A847FA" w:rsidRDefault="00746186" w:rsidP="00746186">
            <w:pPr>
              <w:spacing w:after="0" w:line="240" w:lineRule="auto"/>
              <w:ind w:firstLine="567"/>
              <w:jc w:val="both"/>
              <w:rPr>
                <w:rFonts w:ascii="GHEA Grapalat" w:eastAsia="Times New Roman" w:hAnsi="GHEA Grapalat" w:cs="Times New Roman"/>
                <w:sz w:val="24"/>
                <w:szCs w:val="24"/>
                <w:lang w:val="hy-AM" w:eastAsia="ru-RU"/>
              </w:rPr>
            </w:pPr>
            <w:r w:rsidRPr="00A847FA">
              <w:rPr>
                <w:rFonts w:ascii="GHEA Grapalat" w:eastAsia="Times New Roman" w:hAnsi="GHEA Grapalat" w:cs="Times New Roman"/>
                <w:b/>
                <w:bCs/>
                <w:sz w:val="24"/>
                <w:szCs w:val="24"/>
                <w:lang w:val="hy-AM" w:eastAsia="ru-RU"/>
              </w:rPr>
              <w:t>4.2.Որոշումներ կայացնելու լիազորությունները</w:t>
            </w:r>
          </w:p>
          <w:p w:rsidR="00A847FA" w:rsidRPr="002F5D2A" w:rsidRDefault="002F5D2A" w:rsidP="00746186">
            <w:pPr>
              <w:spacing w:after="0" w:line="240" w:lineRule="auto"/>
              <w:ind w:firstLine="567"/>
              <w:jc w:val="both"/>
              <w:rPr>
                <w:rFonts w:ascii="GHEA Grapalat" w:eastAsia="Times New Roman" w:hAnsi="GHEA Grapalat" w:cs="Times New Roman"/>
                <w:sz w:val="24"/>
                <w:szCs w:val="24"/>
                <w:lang w:val="en-US" w:eastAsia="ru-RU"/>
              </w:rPr>
            </w:pPr>
            <w:proofErr w:type="spellStart"/>
            <w:r w:rsidRPr="00377B89">
              <w:rPr>
                <w:rFonts w:ascii="GHEA Grapalat" w:eastAsia="Times New Roman" w:hAnsi="GHEA Grapalat" w:cs="Times New Roman"/>
                <w:sz w:val="24"/>
                <w:szCs w:val="24"/>
                <w:lang w:val="en-US" w:eastAsia="ru-RU"/>
              </w:rPr>
              <w:t>Կայացնում</w:t>
            </w:r>
            <w:proofErr w:type="spellEnd"/>
            <w:r w:rsidRPr="00377B89">
              <w:rPr>
                <w:rFonts w:ascii="GHEA Grapalat" w:eastAsia="Times New Roman" w:hAnsi="GHEA Grapalat" w:cs="Times New Roman"/>
                <w:sz w:val="24"/>
                <w:szCs w:val="24"/>
                <w:lang w:val="en-US" w:eastAsia="ru-RU"/>
              </w:rPr>
              <w:t xml:space="preserve"> է </w:t>
            </w:r>
            <w:proofErr w:type="spellStart"/>
            <w:r w:rsidRPr="00377B89">
              <w:rPr>
                <w:rFonts w:ascii="GHEA Grapalat" w:eastAsia="Times New Roman" w:hAnsi="GHEA Grapalat" w:cs="Times New Roman"/>
                <w:sz w:val="24"/>
                <w:szCs w:val="24"/>
                <w:lang w:val="en-US" w:eastAsia="ru-RU"/>
              </w:rPr>
              <w:t>որոշումներ</w:t>
            </w:r>
            <w:proofErr w:type="spellEnd"/>
            <w:r w:rsidRPr="00377B89">
              <w:rPr>
                <w:rFonts w:ascii="GHEA Grapalat" w:eastAsia="Times New Roman" w:hAnsi="GHEA Grapalat" w:cs="Times New Roman"/>
                <w:sz w:val="24"/>
                <w:szCs w:val="24"/>
                <w:lang w:val="en-US" w:eastAsia="ru-RU"/>
              </w:rPr>
              <w:t xml:space="preserve"> </w:t>
            </w:r>
            <w:proofErr w:type="spellStart"/>
            <w:r w:rsidRPr="00377B89">
              <w:rPr>
                <w:rFonts w:ascii="GHEA Grapalat" w:eastAsia="Times New Roman" w:hAnsi="GHEA Grapalat" w:cs="Times New Roman"/>
                <w:sz w:val="24"/>
                <w:szCs w:val="24"/>
                <w:lang w:val="en-US" w:eastAsia="ru-RU"/>
              </w:rPr>
              <w:t>համապատասխան</w:t>
            </w:r>
            <w:proofErr w:type="spellEnd"/>
            <w:r w:rsidRPr="00377B89">
              <w:rPr>
                <w:rFonts w:ascii="GHEA Grapalat" w:eastAsia="Times New Roman" w:hAnsi="GHEA Grapalat" w:cs="Times New Roman"/>
                <w:sz w:val="24"/>
                <w:szCs w:val="24"/>
                <w:lang w:val="en-US" w:eastAsia="ru-RU"/>
              </w:rPr>
              <w:t xml:space="preserve"> </w:t>
            </w:r>
            <w:proofErr w:type="spellStart"/>
            <w:r w:rsidRPr="00377B89">
              <w:rPr>
                <w:rFonts w:ascii="GHEA Grapalat" w:eastAsia="Times New Roman" w:hAnsi="GHEA Grapalat" w:cs="Times New Roman"/>
                <w:sz w:val="24"/>
                <w:szCs w:val="24"/>
                <w:lang w:val="en-US" w:eastAsia="ru-RU"/>
              </w:rPr>
              <w:t>մարմնի</w:t>
            </w:r>
            <w:proofErr w:type="spellEnd"/>
            <w:r w:rsidRPr="00377B89">
              <w:rPr>
                <w:rFonts w:ascii="GHEA Grapalat" w:eastAsia="Times New Roman" w:hAnsi="GHEA Grapalat" w:cs="Times New Roman"/>
                <w:sz w:val="24"/>
                <w:szCs w:val="24"/>
                <w:lang w:val="en-US" w:eastAsia="ru-RU"/>
              </w:rPr>
              <w:t xml:space="preserve"> </w:t>
            </w:r>
            <w:proofErr w:type="spellStart"/>
            <w:r w:rsidRPr="00377B89">
              <w:rPr>
                <w:rFonts w:ascii="GHEA Grapalat" w:eastAsia="Times New Roman" w:hAnsi="GHEA Grapalat" w:cs="Times New Roman"/>
                <w:sz w:val="24"/>
                <w:szCs w:val="24"/>
                <w:lang w:val="en-US" w:eastAsia="ru-RU"/>
              </w:rPr>
              <w:t>կառուցվածքային</w:t>
            </w:r>
            <w:proofErr w:type="spellEnd"/>
            <w:r w:rsidRPr="00377B89">
              <w:rPr>
                <w:rFonts w:ascii="GHEA Grapalat" w:eastAsia="Times New Roman" w:hAnsi="GHEA Grapalat" w:cs="Times New Roman"/>
                <w:sz w:val="24"/>
                <w:szCs w:val="24"/>
                <w:lang w:val="en-US" w:eastAsia="ru-RU"/>
              </w:rPr>
              <w:t xml:space="preserve"> </w:t>
            </w:r>
            <w:proofErr w:type="spellStart"/>
            <w:r w:rsidRPr="00377B89">
              <w:rPr>
                <w:rFonts w:ascii="GHEA Grapalat" w:eastAsia="Times New Roman" w:hAnsi="GHEA Grapalat" w:cs="Times New Roman"/>
                <w:sz w:val="24"/>
                <w:szCs w:val="24"/>
                <w:lang w:val="en-US" w:eastAsia="ru-RU"/>
              </w:rPr>
              <w:t>ստորաբաժանման</w:t>
            </w:r>
            <w:proofErr w:type="spellEnd"/>
            <w:r w:rsidRPr="00377B89">
              <w:rPr>
                <w:rFonts w:ascii="GHEA Grapalat" w:eastAsia="Times New Roman" w:hAnsi="GHEA Grapalat" w:cs="Times New Roman"/>
                <w:sz w:val="24"/>
                <w:szCs w:val="24"/>
                <w:lang w:val="en-US" w:eastAsia="ru-RU"/>
              </w:rPr>
              <w:t xml:space="preserve"> </w:t>
            </w:r>
            <w:proofErr w:type="spellStart"/>
            <w:r w:rsidRPr="00377B89">
              <w:rPr>
                <w:rFonts w:ascii="GHEA Grapalat" w:eastAsia="Times New Roman" w:hAnsi="GHEA Grapalat" w:cs="Times New Roman"/>
                <w:sz w:val="24"/>
                <w:szCs w:val="24"/>
                <w:lang w:val="en-US" w:eastAsia="ru-RU"/>
              </w:rPr>
              <w:t>աշխատանքների</w:t>
            </w:r>
            <w:proofErr w:type="spellEnd"/>
            <w:r w:rsidRPr="00377B89">
              <w:rPr>
                <w:rFonts w:ascii="GHEA Grapalat" w:eastAsia="Times New Roman" w:hAnsi="GHEA Grapalat" w:cs="Times New Roman"/>
                <w:sz w:val="24"/>
                <w:szCs w:val="24"/>
                <w:lang w:val="en-US" w:eastAsia="ru-RU"/>
              </w:rPr>
              <w:t xml:space="preserve"> </w:t>
            </w:r>
            <w:proofErr w:type="spellStart"/>
            <w:r w:rsidRPr="00377B89">
              <w:rPr>
                <w:rFonts w:ascii="GHEA Grapalat" w:eastAsia="Times New Roman" w:hAnsi="GHEA Grapalat" w:cs="Times New Roman"/>
                <w:sz w:val="24"/>
                <w:szCs w:val="24"/>
                <w:lang w:val="en-US" w:eastAsia="ru-RU"/>
              </w:rPr>
              <w:t>կազմակերպման</w:t>
            </w:r>
            <w:proofErr w:type="spellEnd"/>
            <w:r w:rsidRPr="00377B89">
              <w:rPr>
                <w:rFonts w:ascii="GHEA Grapalat" w:eastAsia="Times New Roman" w:hAnsi="GHEA Grapalat" w:cs="Times New Roman"/>
                <w:sz w:val="24"/>
                <w:szCs w:val="24"/>
                <w:lang w:val="en-US" w:eastAsia="ru-RU"/>
              </w:rPr>
              <w:t xml:space="preserve"> և </w:t>
            </w:r>
            <w:proofErr w:type="spellStart"/>
            <w:r w:rsidRPr="00377B89">
              <w:rPr>
                <w:rFonts w:ascii="GHEA Grapalat" w:eastAsia="Times New Roman" w:hAnsi="GHEA Grapalat" w:cs="Times New Roman"/>
                <w:sz w:val="24"/>
                <w:szCs w:val="24"/>
                <w:lang w:val="en-US" w:eastAsia="ru-RU"/>
              </w:rPr>
              <w:t>ղեկավարման</w:t>
            </w:r>
            <w:proofErr w:type="spellEnd"/>
            <w:r w:rsidRPr="00377B89">
              <w:rPr>
                <w:rFonts w:ascii="GHEA Grapalat" w:eastAsia="Times New Roman" w:hAnsi="GHEA Grapalat" w:cs="Times New Roman"/>
                <w:sz w:val="24"/>
                <w:szCs w:val="24"/>
                <w:lang w:val="en-US" w:eastAsia="ru-RU"/>
              </w:rPr>
              <w:t xml:space="preserve"> </w:t>
            </w:r>
            <w:proofErr w:type="spellStart"/>
            <w:r w:rsidRPr="00377B89">
              <w:rPr>
                <w:rFonts w:ascii="GHEA Grapalat" w:eastAsia="Times New Roman" w:hAnsi="GHEA Grapalat" w:cs="Times New Roman"/>
                <w:sz w:val="24"/>
                <w:szCs w:val="24"/>
                <w:lang w:val="en-US" w:eastAsia="ru-RU"/>
              </w:rPr>
              <w:t>շրջանակներում</w:t>
            </w:r>
            <w:proofErr w:type="spellEnd"/>
            <w:r w:rsidRPr="00377B89">
              <w:rPr>
                <w:rFonts w:ascii="GHEA Grapalat" w:eastAsia="Times New Roman" w:hAnsi="GHEA Grapalat" w:cs="Times New Roman"/>
                <w:sz w:val="24"/>
                <w:szCs w:val="24"/>
                <w:lang w:val="en-US" w:eastAsia="ru-RU"/>
              </w:rPr>
              <w:t>։</w:t>
            </w:r>
          </w:p>
          <w:p w:rsidR="00746186" w:rsidRPr="00A847FA" w:rsidRDefault="00746186" w:rsidP="00746186">
            <w:pPr>
              <w:spacing w:after="0" w:line="240" w:lineRule="auto"/>
              <w:ind w:firstLine="567"/>
              <w:jc w:val="both"/>
              <w:rPr>
                <w:rFonts w:ascii="GHEA Grapalat" w:eastAsia="Times New Roman" w:hAnsi="GHEA Grapalat" w:cs="Times New Roman"/>
                <w:sz w:val="24"/>
                <w:szCs w:val="24"/>
                <w:lang w:val="hy-AM" w:eastAsia="ru-RU"/>
              </w:rPr>
            </w:pPr>
            <w:r w:rsidRPr="00A847FA">
              <w:rPr>
                <w:rFonts w:ascii="GHEA Grapalat" w:eastAsia="Times New Roman" w:hAnsi="GHEA Grapalat" w:cs="Times New Roman"/>
                <w:b/>
                <w:bCs/>
                <w:sz w:val="24"/>
                <w:szCs w:val="24"/>
                <w:lang w:val="hy-AM" w:eastAsia="ru-RU"/>
              </w:rPr>
              <w:t>4.3.Գործունեության ազդեցությունը</w:t>
            </w:r>
          </w:p>
          <w:p w:rsidR="004333C0" w:rsidRDefault="004333C0" w:rsidP="00746186">
            <w:pPr>
              <w:spacing w:after="0" w:line="240" w:lineRule="auto"/>
              <w:ind w:firstLine="567"/>
              <w:jc w:val="both"/>
              <w:rPr>
                <w:rFonts w:ascii="GHEA Grapalat" w:eastAsia="Times New Roman" w:hAnsi="GHEA Grapalat" w:cs="Times New Roman"/>
                <w:sz w:val="24"/>
                <w:szCs w:val="24"/>
                <w:lang w:val="en-US" w:eastAsia="ru-RU"/>
              </w:rPr>
            </w:pPr>
            <w:proofErr w:type="spellStart"/>
            <w:r w:rsidRPr="004333C0">
              <w:rPr>
                <w:rFonts w:ascii="GHEA Grapalat" w:eastAsia="Times New Roman" w:hAnsi="GHEA Grapalat" w:cs="Times New Roman"/>
                <w:sz w:val="24"/>
                <w:szCs w:val="24"/>
                <w:lang w:val="en-US" w:eastAsia="ru-RU"/>
              </w:rPr>
              <w:t>Ունի</w:t>
            </w:r>
            <w:proofErr w:type="spellEnd"/>
            <w:r w:rsidRPr="004333C0">
              <w:rPr>
                <w:rFonts w:ascii="GHEA Grapalat" w:eastAsia="Times New Roman" w:hAnsi="GHEA Grapalat" w:cs="Times New Roman"/>
                <w:sz w:val="24"/>
                <w:szCs w:val="24"/>
                <w:lang w:val="en-US" w:eastAsia="ru-RU"/>
              </w:rPr>
              <w:t xml:space="preserve"> </w:t>
            </w:r>
            <w:proofErr w:type="spellStart"/>
            <w:r w:rsidRPr="004333C0">
              <w:rPr>
                <w:rFonts w:ascii="GHEA Grapalat" w:eastAsia="Times New Roman" w:hAnsi="GHEA Grapalat" w:cs="Times New Roman"/>
                <w:sz w:val="24"/>
                <w:szCs w:val="24"/>
                <w:lang w:val="en-US" w:eastAsia="ru-RU"/>
              </w:rPr>
              <w:t>գերատեսչական</w:t>
            </w:r>
            <w:proofErr w:type="spellEnd"/>
            <w:r w:rsidRPr="004333C0">
              <w:rPr>
                <w:rFonts w:ascii="GHEA Grapalat" w:eastAsia="Times New Roman" w:hAnsi="GHEA Grapalat" w:cs="Times New Roman"/>
                <w:sz w:val="24"/>
                <w:szCs w:val="24"/>
                <w:lang w:val="en-US" w:eastAsia="ru-RU"/>
              </w:rPr>
              <w:t xml:space="preserve"> </w:t>
            </w:r>
            <w:proofErr w:type="spellStart"/>
            <w:r w:rsidRPr="004333C0">
              <w:rPr>
                <w:rFonts w:ascii="GHEA Grapalat" w:eastAsia="Times New Roman" w:hAnsi="GHEA Grapalat" w:cs="Times New Roman"/>
                <w:sz w:val="24"/>
                <w:szCs w:val="24"/>
                <w:lang w:val="en-US" w:eastAsia="ru-RU"/>
              </w:rPr>
              <w:t>մակարդակում</w:t>
            </w:r>
            <w:proofErr w:type="spellEnd"/>
            <w:r w:rsidRPr="004333C0">
              <w:rPr>
                <w:rFonts w:ascii="GHEA Grapalat" w:eastAsia="Times New Roman" w:hAnsi="GHEA Grapalat" w:cs="Times New Roman"/>
                <w:sz w:val="24"/>
                <w:szCs w:val="24"/>
                <w:lang w:val="en-US" w:eastAsia="ru-RU"/>
              </w:rPr>
              <w:t xml:space="preserve"> </w:t>
            </w:r>
            <w:proofErr w:type="spellStart"/>
            <w:r w:rsidRPr="004333C0">
              <w:rPr>
                <w:rFonts w:ascii="GHEA Grapalat" w:eastAsia="Times New Roman" w:hAnsi="GHEA Grapalat" w:cs="Times New Roman"/>
                <w:sz w:val="24"/>
                <w:szCs w:val="24"/>
                <w:lang w:val="en-US" w:eastAsia="ru-RU"/>
              </w:rPr>
              <w:t>աշխատանքների</w:t>
            </w:r>
            <w:proofErr w:type="spellEnd"/>
            <w:r w:rsidRPr="004333C0">
              <w:rPr>
                <w:rFonts w:ascii="GHEA Grapalat" w:eastAsia="Times New Roman" w:hAnsi="GHEA Grapalat" w:cs="Times New Roman"/>
                <w:sz w:val="24"/>
                <w:szCs w:val="24"/>
                <w:lang w:val="en-US" w:eastAsia="ru-RU"/>
              </w:rPr>
              <w:t xml:space="preserve"> </w:t>
            </w:r>
            <w:proofErr w:type="spellStart"/>
            <w:r w:rsidRPr="004333C0">
              <w:rPr>
                <w:rFonts w:ascii="GHEA Grapalat" w:eastAsia="Times New Roman" w:hAnsi="GHEA Grapalat" w:cs="Times New Roman"/>
                <w:sz w:val="24"/>
                <w:szCs w:val="24"/>
                <w:lang w:val="en-US" w:eastAsia="ru-RU"/>
              </w:rPr>
              <w:t>կազմակերպման</w:t>
            </w:r>
            <w:proofErr w:type="spellEnd"/>
            <w:r w:rsidRPr="004333C0">
              <w:rPr>
                <w:rFonts w:ascii="GHEA Grapalat" w:eastAsia="Times New Roman" w:hAnsi="GHEA Grapalat" w:cs="Times New Roman"/>
                <w:sz w:val="24"/>
                <w:szCs w:val="24"/>
                <w:lang w:val="en-US" w:eastAsia="ru-RU"/>
              </w:rPr>
              <w:t xml:space="preserve"> և </w:t>
            </w:r>
            <w:proofErr w:type="spellStart"/>
            <w:r w:rsidRPr="004333C0">
              <w:rPr>
                <w:rFonts w:ascii="GHEA Grapalat" w:eastAsia="Times New Roman" w:hAnsi="GHEA Grapalat" w:cs="Times New Roman"/>
                <w:sz w:val="24"/>
                <w:szCs w:val="24"/>
                <w:lang w:val="en-US" w:eastAsia="ru-RU"/>
              </w:rPr>
              <w:t>իր</w:t>
            </w:r>
            <w:proofErr w:type="spellEnd"/>
            <w:r w:rsidRPr="004333C0">
              <w:rPr>
                <w:rFonts w:ascii="GHEA Grapalat" w:eastAsia="Times New Roman" w:hAnsi="GHEA Grapalat" w:cs="Times New Roman"/>
                <w:sz w:val="24"/>
                <w:szCs w:val="24"/>
                <w:lang w:val="en-US" w:eastAsia="ru-RU"/>
              </w:rPr>
              <w:t xml:space="preserve"> </w:t>
            </w:r>
            <w:proofErr w:type="spellStart"/>
            <w:r w:rsidRPr="004333C0">
              <w:rPr>
                <w:rFonts w:ascii="GHEA Grapalat" w:eastAsia="Times New Roman" w:hAnsi="GHEA Grapalat" w:cs="Times New Roman"/>
                <w:sz w:val="24"/>
                <w:szCs w:val="24"/>
                <w:lang w:val="en-US" w:eastAsia="ru-RU"/>
              </w:rPr>
              <w:t>լիազորությունների</w:t>
            </w:r>
            <w:proofErr w:type="spellEnd"/>
            <w:r w:rsidRPr="004333C0">
              <w:rPr>
                <w:rFonts w:ascii="GHEA Grapalat" w:eastAsia="Times New Roman" w:hAnsi="GHEA Grapalat" w:cs="Times New Roman"/>
                <w:sz w:val="24"/>
                <w:szCs w:val="24"/>
                <w:lang w:val="en-US" w:eastAsia="ru-RU"/>
              </w:rPr>
              <w:t xml:space="preserve"> </w:t>
            </w:r>
            <w:proofErr w:type="spellStart"/>
            <w:r w:rsidRPr="004333C0">
              <w:rPr>
                <w:rFonts w:ascii="GHEA Grapalat" w:eastAsia="Times New Roman" w:hAnsi="GHEA Grapalat" w:cs="Times New Roman"/>
                <w:sz w:val="24"/>
                <w:szCs w:val="24"/>
                <w:lang w:val="en-US" w:eastAsia="ru-RU"/>
              </w:rPr>
              <w:t>իրականացման</w:t>
            </w:r>
            <w:proofErr w:type="spellEnd"/>
            <w:r w:rsidRPr="004333C0">
              <w:rPr>
                <w:rFonts w:ascii="GHEA Grapalat" w:eastAsia="Times New Roman" w:hAnsi="GHEA Grapalat" w:cs="Times New Roman"/>
                <w:sz w:val="24"/>
                <w:szCs w:val="24"/>
                <w:lang w:val="en-US" w:eastAsia="ru-RU"/>
              </w:rPr>
              <w:t xml:space="preserve"> </w:t>
            </w:r>
            <w:proofErr w:type="spellStart"/>
            <w:r w:rsidRPr="004333C0">
              <w:rPr>
                <w:rFonts w:ascii="GHEA Grapalat" w:eastAsia="Times New Roman" w:hAnsi="GHEA Grapalat" w:cs="Times New Roman"/>
                <w:sz w:val="24"/>
                <w:szCs w:val="24"/>
                <w:lang w:val="en-US" w:eastAsia="ru-RU"/>
              </w:rPr>
              <w:t>արդյունքում</w:t>
            </w:r>
            <w:proofErr w:type="spellEnd"/>
            <w:r w:rsidRPr="004333C0">
              <w:rPr>
                <w:rFonts w:ascii="GHEA Grapalat" w:eastAsia="Times New Roman" w:hAnsi="GHEA Grapalat" w:cs="Times New Roman"/>
                <w:sz w:val="24"/>
                <w:szCs w:val="24"/>
                <w:lang w:val="en-US" w:eastAsia="ru-RU"/>
              </w:rPr>
              <w:t xml:space="preserve"> </w:t>
            </w:r>
            <w:proofErr w:type="spellStart"/>
            <w:r w:rsidRPr="004333C0">
              <w:rPr>
                <w:rFonts w:ascii="GHEA Grapalat" w:eastAsia="Times New Roman" w:hAnsi="GHEA Grapalat" w:cs="Times New Roman"/>
                <w:sz w:val="24"/>
                <w:szCs w:val="24"/>
                <w:lang w:val="en-US" w:eastAsia="ru-RU"/>
              </w:rPr>
              <w:t>այլ</w:t>
            </w:r>
            <w:proofErr w:type="spellEnd"/>
            <w:r w:rsidRPr="004333C0">
              <w:rPr>
                <w:rFonts w:ascii="GHEA Grapalat" w:eastAsia="Times New Roman" w:hAnsi="GHEA Grapalat" w:cs="Times New Roman"/>
                <w:sz w:val="24"/>
                <w:szCs w:val="24"/>
                <w:lang w:val="en-US" w:eastAsia="ru-RU"/>
              </w:rPr>
              <w:t xml:space="preserve"> </w:t>
            </w:r>
            <w:proofErr w:type="spellStart"/>
            <w:r w:rsidRPr="004333C0">
              <w:rPr>
                <w:rFonts w:ascii="GHEA Grapalat" w:eastAsia="Times New Roman" w:hAnsi="GHEA Grapalat" w:cs="Times New Roman"/>
                <w:sz w:val="24"/>
                <w:szCs w:val="24"/>
                <w:lang w:val="en-US" w:eastAsia="ru-RU"/>
              </w:rPr>
              <w:t>անձանց</w:t>
            </w:r>
            <w:proofErr w:type="spellEnd"/>
            <w:r w:rsidRPr="004333C0">
              <w:rPr>
                <w:rFonts w:ascii="GHEA Grapalat" w:eastAsia="Times New Roman" w:hAnsi="GHEA Grapalat" w:cs="Times New Roman"/>
                <w:sz w:val="24"/>
                <w:szCs w:val="24"/>
                <w:lang w:val="en-US" w:eastAsia="ru-RU"/>
              </w:rPr>
              <w:t xml:space="preserve"> </w:t>
            </w:r>
            <w:proofErr w:type="spellStart"/>
            <w:r w:rsidRPr="004333C0">
              <w:rPr>
                <w:rFonts w:ascii="GHEA Grapalat" w:eastAsia="Times New Roman" w:hAnsi="GHEA Grapalat" w:cs="Times New Roman"/>
                <w:sz w:val="24"/>
                <w:szCs w:val="24"/>
                <w:lang w:val="en-US" w:eastAsia="ru-RU"/>
              </w:rPr>
              <w:t>վրա</w:t>
            </w:r>
            <w:proofErr w:type="spellEnd"/>
            <w:r w:rsidRPr="004333C0">
              <w:rPr>
                <w:rFonts w:ascii="GHEA Grapalat" w:eastAsia="Times New Roman" w:hAnsi="GHEA Grapalat" w:cs="Times New Roman"/>
                <w:sz w:val="24"/>
                <w:szCs w:val="24"/>
                <w:lang w:val="en-US" w:eastAsia="ru-RU"/>
              </w:rPr>
              <w:t xml:space="preserve"> </w:t>
            </w:r>
            <w:proofErr w:type="spellStart"/>
            <w:r w:rsidRPr="004333C0">
              <w:rPr>
                <w:rFonts w:ascii="GHEA Grapalat" w:eastAsia="Times New Roman" w:hAnsi="GHEA Grapalat" w:cs="Times New Roman"/>
                <w:sz w:val="24"/>
                <w:szCs w:val="24"/>
                <w:lang w:val="en-US" w:eastAsia="ru-RU"/>
              </w:rPr>
              <w:t>ազդեցություն</w:t>
            </w:r>
            <w:proofErr w:type="spellEnd"/>
            <w:r w:rsidRPr="004333C0">
              <w:rPr>
                <w:rFonts w:ascii="GHEA Grapalat" w:eastAsia="Times New Roman" w:hAnsi="GHEA Grapalat" w:cs="Times New Roman"/>
                <w:sz w:val="24"/>
                <w:szCs w:val="24"/>
                <w:lang w:val="en-US" w:eastAsia="ru-RU"/>
              </w:rPr>
              <w:t>։</w:t>
            </w:r>
          </w:p>
          <w:p w:rsidR="00746186" w:rsidRPr="00A847FA" w:rsidRDefault="00746186" w:rsidP="00746186">
            <w:pPr>
              <w:spacing w:after="0" w:line="240" w:lineRule="auto"/>
              <w:ind w:firstLine="567"/>
              <w:jc w:val="both"/>
              <w:rPr>
                <w:rFonts w:ascii="GHEA Grapalat" w:eastAsia="Times New Roman" w:hAnsi="GHEA Grapalat" w:cs="Times New Roman"/>
                <w:sz w:val="24"/>
                <w:szCs w:val="24"/>
                <w:lang w:val="hy-AM" w:eastAsia="ru-RU"/>
              </w:rPr>
            </w:pPr>
            <w:r w:rsidRPr="00A847FA">
              <w:rPr>
                <w:rFonts w:ascii="GHEA Grapalat" w:eastAsia="Times New Roman" w:hAnsi="GHEA Grapalat" w:cs="Times New Roman"/>
                <w:b/>
                <w:bCs/>
                <w:sz w:val="24"/>
                <w:szCs w:val="24"/>
                <w:lang w:val="hy-AM" w:eastAsia="ru-RU"/>
              </w:rPr>
              <w:t>4.4.Շփումները և ներկայացուցչությունը</w:t>
            </w:r>
          </w:p>
          <w:p w:rsidR="00A847FA" w:rsidRPr="002F5D2A" w:rsidRDefault="002F5D2A" w:rsidP="00746186">
            <w:pPr>
              <w:spacing w:after="0" w:line="240" w:lineRule="auto"/>
              <w:ind w:firstLine="567"/>
              <w:jc w:val="both"/>
              <w:rPr>
                <w:rFonts w:ascii="GHEA Grapalat" w:eastAsia="Times New Roman" w:hAnsi="GHEA Grapalat" w:cs="Times New Roman"/>
                <w:sz w:val="24"/>
                <w:szCs w:val="24"/>
                <w:lang w:val="en-US" w:eastAsia="ru-RU"/>
              </w:rPr>
            </w:pPr>
            <w:proofErr w:type="spellStart"/>
            <w:r w:rsidRPr="002F5D2A">
              <w:rPr>
                <w:rFonts w:ascii="GHEA Grapalat" w:eastAsia="Times New Roman" w:hAnsi="GHEA Grapalat" w:cs="Times New Roman"/>
                <w:sz w:val="24"/>
                <w:szCs w:val="24"/>
                <w:lang w:val="en-US" w:eastAsia="ru-RU"/>
              </w:rPr>
              <w:t>Շփվում</w:t>
            </w:r>
            <w:proofErr w:type="spellEnd"/>
            <w:r w:rsidRPr="002F5D2A">
              <w:rPr>
                <w:rFonts w:ascii="GHEA Grapalat" w:eastAsia="Times New Roman" w:hAnsi="GHEA Grapalat" w:cs="Times New Roman"/>
                <w:sz w:val="24"/>
                <w:szCs w:val="24"/>
                <w:lang w:val="en-US" w:eastAsia="ru-RU"/>
              </w:rPr>
              <w:t xml:space="preserve"> և </w:t>
            </w:r>
            <w:proofErr w:type="spellStart"/>
            <w:r w:rsidRPr="002F5D2A">
              <w:rPr>
                <w:rFonts w:ascii="GHEA Grapalat" w:eastAsia="Times New Roman" w:hAnsi="GHEA Grapalat" w:cs="Times New Roman"/>
                <w:sz w:val="24"/>
                <w:szCs w:val="24"/>
                <w:lang w:val="en-US" w:eastAsia="ru-RU"/>
              </w:rPr>
              <w:t>որպես</w:t>
            </w:r>
            <w:proofErr w:type="spellEnd"/>
            <w:r w:rsidRPr="002F5D2A">
              <w:rPr>
                <w:rFonts w:ascii="GHEA Grapalat" w:eastAsia="Times New Roman" w:hAnsi="GHEA Grapalat" w:cs="Times New Roman"/>
                <w:sz w:val="24"/>
                <w:szCs w:val="24"/>
                <w:lang w:val="en-US" w:eastAsia="ru-RU"/>
              </w:rPr>
              <w:t xml:space="preserve"> </w:t>
            </w:r>
            <w:proofErr w:type="spellStart"/>
            <w:r w:rsidRPr="002F5D2A">
              <w:rPr>
                <w:rFonts w:ascii="GHEA Grapalat" w:eastAsia="Times New Roman" w:hAnsi="GHEA Grapalat" w:cs="Times New Roman"/>
                <w:sz w:val="24"/>
                <w:szCs w:val="24"/>
                <w:lang w:val="en-US" w:eastAsia="ru-RU"/>
              </w:rPr>
              <w:t>ներկայացուցիչ</w:t>
            </w:r>
            <w:proofErr w:type="spellEnd"/>
            <w:r w:rsidRPr="002F5D2A">
              <w:rPr>
                <w:rFonts w:ascii="GHEA Grapalat" w:eastAsia="Times New Roman" w:hAnsi="GHEA Grapalat" w:cs="Times New Roman"/>
                <w:sz w:val="24"/>
                <w:szCs w:val="24"/>
                <w:lang w:val="en-US" w:eastAsia="ru-RU"/>
              </w:rPr>
              <w:t xml:space="preserve"> </w:t>
            </w:r>
            <w:proofErr w:type="spellStart"/>
            <w:r w:rsidRPr="002F5D2A">
              <w:rPr>
                <w:rFonts w:ascii="GHEA Grapalat" w:eastAsia="Times New Roman" w:hAnsi="GHEA Grapalat" w:cs="Times New Roman"/>
                <w:sz w:val="24"/>
                <w:szCs w:val="24"/>
                <w:lang w:val="en-US" w:eastAsia="ru-RU"/>
              </w:rPr>
              <w:t>հանդես</w:t>
            </w:r>
            <w:proofErr w:type="spellEnd"/>
            <w:r w:rsidRPr="002F5D2A">
              <w:rPr>
                <w:rFonts w:ascii="GHEA Grapalat" w:eastAsia="Times New Roman" w:hAnsi="GHEA Grapalat" w:cs="Times New Roman"/>
                <w:sz w:val="24"/>
                <w:szCs w:val="24"/>
                <w:lang w:val="en-US" w:eastAsia="ru-RU"/>
              </w:rPr>
              <w:t xml:space="preserve"> է </w:t>
            </w:r>
            <w:proofErr w:type="spellStart"/>
            <w:r w:rsidRPr="002F5D2A">
              <w:rPr>
                <w:rFonts w:ascii="GHEA Grapalat" w:eastAsia="Times New Roman" w:hAnsi="GHEA Grapalat" w:cs="Times New Roman"/>
                <w:sz w:val="24"/>
                <w:szCs w:val="24"/>
                <w:lang w:val="en-US" w:eastAsia="ru-RU"/>
              </w:rPr>
              <w:t>գալիս</w:t>
            </w:r>
            <w:proofErr w:type="spellEnd"/>
            <w:r w:rsidRPr="002F5D2A">
              <w:rPr>
                <w:rFonts w:ascii="GHEA Grapalat" w:eastAsia="Times New Roman" w:hAnsi="GHEA Grapalat" w:cs="Times New Roman"/>
                <w:sz w:val="24"/>
                <w:szCs w:val="24"/>
                <w:lang w:val="en-US" w:eastAsia="ru-RU"/>
              </w:rPr>
              <w:t xml:space="preserve"> </w:t>
            </w:r>
            <w:proofErr w:type="spellStart"/>
            <w:r w:rsidRPr="002F5D2A">
              <w:rPr>
                <w:rFonts w:ascii="GHEA Grapalat" w:eastAsia="Times New Roman" w:hAnsi="GHEA Grapalat" w:cs="Times New Roman"/>
                <w:sz w:val="24"/>
                <w:szCs w:val="24"/>
                <w:lang w:val="en-US" w:eastAsia="ru-RU"/>
              </w:rPr>
              <w:t>տվյալ</w:t>
            </w:r>
            <w:proofErr w:type="spellEnd"/>
            <w:r w:rsidRPr="002F5D2A">
              <w:rPr>
                <w:rFonts w:ascii="GHEA Grapalat" w:eastAsia="Times New Roman" w:hAnsi="GHEA Grapalat" w:cs="Times New Roman"/>
                <w:sz w:val="24"/>
                <w:szCs w:val="24"/>
                <w:lang w:val="en-US" w:eastAsia="ru-RU"/>
              </w:rPr>
              <w:t xml:space="preserve"> </w:t>
            </w:r>
            <w:proofErr w:type="spellStart"/>
            <w:r w:rsidRPr="002F5D2A">
              <w:rPr>
                <w:rFonts w:ascii="GHEA Grapalat" w:eastAsia="Times New Roman" w:hAnsi="GHEA Grapalat" w:cs="Times New Roman"/>
                <w:sz w:val="24"/>
                <w:szCs w:val="24"/>
                <w:lang w:val="en-US" w:eastAsia="ru-RU"/>
              </w:rPr>
              <w:t>մարմնի</w:t>
            </w:r>
            <w:proofErr w:type="spellEnd"/>
            <w:r w:rsidRPr="002F5D2A">
              <w:rPr>
                <w:rFonts w:ascii="GHEA Grapalat" w:eastAsia="Times New Roman" w:hAnsi="GHEA Grapalat" w:cs="Times New Roman"/>
                <w:sz w:val="24"/>
                <w:szCs w:val="24"/>
                <w:lang w:val="en-US" w:eastAsia="ru-RU"/>
              </w:rPr>
              <w:t xml:space="preserve"> և </w:t>
            </w:r>
            <w:proofErr w:type="spellStart"/>
            <w:r w:rsidRPr="002F5D2A">
              <w:rPr>
                <w:rFonts w:ascii="GHEA Grapalat" w:eastAsia="Times New Roman" w:hAnsi="GHEA Grapalat" w:cs="Times New Roman"/>
                <w:sz w:val="24"/>
                <w:szCs w:val="24"/>
                <w:lang w:val="en-US" w:eastAsia="ru-RU"/>
              </w:rPr>
              <w:t>այլ</w:t>
            </w:r>
            <w:proofErr w:type="spellEnd"/>
            <w:r w:rsidRPr="002F5D2A">
              <w:rPr>
                <w:rFonts w:ascii="GHEA Grapalat" w:eastAsia="Times New Roman" w:hAnsi="GHEA Grapalat" w:cs="Times New Roman"/>
                <w:sz w:val="24"/>
                <w:szCs w:val="24"/>
                <w:lang w:val="en-US" w:eastAsia="ru-RU"/>
              </w:rPr>
              <w:t xml:space="preserve"> </w:t>
            </w:r>
            <w:proofErr w:type="spellStart"/>
            <w:r w:rsidRPr="002F5D2A">
              <w:rPr>
                <w:rFonts w:ascii="GHEA Grapalat" w:eastAsia="Times New Roman" w:hAnsi="GHEA Grapalat" w:cs="Times New Roman"/>
                <w:sz w:val="24"/>
                <w:szCs w:val="24"/>
                <w:lang w:val="en-US" w:eastAsia="ru-RU"/>
              </w:rPr>
              <w:t>պետական</w:t>
            </w:r>
            <w:proofErr w:type="spellEnd"/>
            <w:r w:rsidRPr="002F5D2A">
              <w:rPr>
                <w:rFonts w:ascii="GHEA Grapalat" w:eastAsia="Times New Roman" w:hAnsi="GHEA Grapalat" w:cs="Times New Roman"/>
                <w:sz w:val="24"/>
                <w:szCs w:val="24"/>
                <w:lang w:val="en-US" w:eastAsia="ru-RU"/>
              </w:rPr>
              <w:t xml:space="preserve"> </w:t>
            </w:r>
            <w:proofErr w:type="spellStart"/>
            <w:r w:rsidRPr="002F5D2A">
              <w:rPr>
                <w:rFonts w:ascii="GHEA Grapalat" w:eastAsia="Times New Roman" w:hAnsi="GHEA Grapalat" w:cs="Times New Roman"/>
                <w:sz w:val="24"/>
                <w:szCs w:val="24"/>
                <w:lang w:val="en-US" w:eastAsia="ru-RU"/>
              </w:rPr>
              <w:t>մարմինների</w:t>
            </w:r>
            <w:proofErr w:type="spellEnd"/>
            <w:r w:rsidRPr="002F5D2A">
              <w:rPr>
                <w:rFonts w:ascii="GHEA Grapalat" w:eastAsia="Times New Roman" w:hAnsi="GHEA Grapalat" w:cs="Times New Roman"/>
                <w:sz w:val="24"/>
                <w:szCs w:val="24"/>
                <w:lang w:val="en-US" w:eastAsia="ru-RU"/>
              </w:rPr>
              <w:t xml:space="preserve"> </w:t>
            </w:r>
            <w:proofErr w:type="spellStart"/>
            <w:r w:rsidRPr="002F5D2A">
              <w:rPr>
                <w:rFonts w:ascii="GHEA Grapalat" w:eastAsia="Times New Roman" w:hAnsi="GHEA Grapalat" w:cs="Times New Roman"/>
                <w:sz w:val="24"/>
                <w:szCs w:val="24"/>
                <w:lang w:val="en-US" w:eastAsia="ru-RU"/>
              </w:rPr>
              <w:t>ներկայացուցիչների</w:t>
            </w:r>
            <w:proofErr w:type="spellEnd"/>
            <w:r w:rsidRPr="002F5D2A">
              <w:rPr>
                <w:rFonts w:ascii="GHEA Grapalat" w:eastAsia="Times New Roman" w:hAnsi="GHEA Grapalat" w:cs="Times New Roman"/>
                <w:sz w:val="24"/>
                <w:szCs w:val="24"/>
                <w:lang w:val="en-US" w:eastAsia="ru-RU"/>
              </w:rPr>
              <w:t xml:space="preserve">, </w:t>
            </w:r>
            <w:proofErr w:type="spellStart"/>
            <w:r w:rsidRPr="002F5D2A">
              <w:rPr>
                <w:rFonts w:ascii="GHEA Grapalat" w:eastAsia="Times New Roman" w:hAnsi="GHEA Grapalat" w:cs="Times New Roman"/>
                <w:sz w:val="24"/>
                <w:szCs w:val="24"/>
                <w:lang w:val="en-US" w:eastAsia="ru-RU"/>
              </w:rPr>
              <w:t>ինչպես</w:t>
            </w:r>
            <w:proofErr w:type="spellEnd"/>
            <w:r w:rsidRPr="002F5D2A">
              <w:rPr>
                <w:rFonts w:ascii="GHEA Grapalat" w:eastAsia="Times New Roman" w:hAnsi="GHEA Grapalat" w:cs="Times New Roman"/>
                <w:sz w:val="24"/>
                <w:szCs w:val="24"/>
                <w:lang w:val="en-US" w:eastAsia="ru-RU"/>
              </w:rPr>
              <w:t xml:space="preserve"> </w:t>
            </w:r>
            <w:proofErr w:type="spellStart"/>
            <w:r w:rsidRPr="002F5D2A">
              <w:rPr>
                <w:rFonts w:ascii="GHEA Grapalat" w:eastAsia="Times New Roman" w:hAnsi="GHEA Grapalat" w:cs="Times New Roman"/>
                <w:sz w:val="24"/>
                <w:szCs w:val="24"/>
                <w:lang w:val="en-US" w:eastAsia="ru-RU"/>
              </w:rPr>
              <w:t>նաև</w:t>
            </w:r>
            <w:proofErr w:type="spellEnd"/>
            <w:r w:rsidRPr="002F5D2A">
              <w:rPr>
                <w:rFonts w:ascii="GHEA Grapalat" w:eastAsia="Times New Roman" w:hAnsi="GHEA Grapalat" w:cs="Times New Roman"/>
                <w:sz w:val="24"/>
                <w:szCs w:val="24"/>
                <w:lang w:val="en-US" w:eastAsia="ru-RU"/>
              </w:rPr>
              <w:t xml:space="preserve"> </w:t>
            </w:r>
            <w:proofErr w:type="spellStart"/>
            <w:r w:rsidRPr="002F5D2A">
              <w:rPr>
                <w:rFonts w:ascii="GHEA Grapalat" w:eastAsia="Times New Roman" w:hAnsi="GHEA Grapalat" w:cs="Times New Roman"/>
                <w:sz w:val="24"/>
                <w:szCs w:val="24"/>
                <w:lang w:val="en-US" w:eastAsia="ru-RU"/>
              </w:rPr>
              <w:t>պատվիրակված</w:t>
            </w:r>
            <w:proofErr w:type="spellEnd"/>
            <w:r w:rsidRPr="002F5D2A">
              <w:rPr>
                <w:rFonts w:ascii="GHEA Grapalat" w:eastAsia="Times New Roman" w:hAnsi="GHEA Grapalat" w:cs="Times New Roman"/>
                <w:sz w:val="24"/>
                <w:szCs w:val="24"/>
                <w:lang w:val="en-US" w:eastAsia="ru-RU"/>
              </w:rPr>
              <w:t xml:space="preserve"> </w:t>
            </w:r>
            <w:proofErr w:type="spellStart"/>
            <w:r w:rsidRPr="002F5D2A">
              <w:rPr>
                <w:rFonts w:ascii="GHEA Grapalat" w:eastAsia="Times New Roman" w:hAnsi="GHEA Grapalat" w:cs="Times New Roman"/>
                <w:sz w:val="24"/>
                <w:szCs w:val="24"/>
                <w:lang w:val="en-US" w:eastAsia="ru-RU"/>
              </w:rPr>
              <w:t>լիազորությունների</w:t>
            </w:r>
            <w:proofErr w:type="spellEnd"/>
            <w:r w:rsidRPr="002F5D2A">
              <w:rPr>
                <w:rFonts w:ascii="GHEA Grapalat" w:eastAsia="Times New Roman" w:hAnsi="GHEA Grapalat" w:cs="Times New Roman"/>
                <w:sz w:val="24"/>
                <w:szCs w:val="24"/>
                <w:lang w:val="en-US" w:eastAsia="ru-RU"/>
              </w:rPr>
              <w:t xml:space="preserve"> </w:t>
            </w:r>
            <w:proofErr w:type="spellStart"/>
            <w:r w:rsidRPr="002F5D2A">
              <w:rPr>
                <w:rFonts w:ascii="GHEA Grapalat" w:eastAsia="Times New Roman" w:hAnsi="GHEA Grapalat" w:cs="Times New Roman"/>
                <w:sz w:val="24"/>
                <w:szCs w:val="24"/>
                <w:lang w:val="en-US" w:eastAsia="ru-RU"/>
              </w:rPr>
              <w:t>շրջանակներում</w:t>
            </w:r>
            <w:proofErr w:type="spellEnd"/>
            <w:r w:rsidRPr="002F5D2A">
              <w:rPr>
                <w:rFonts w:ascii="GHEA Grapalat" w:eastAsia="Times New Roman" w:hAnsi="GHEA Grapalat" w:cs="Times New Roman"/>
                <w:sz w:val="24"/>
                <w:szCs w:val="24"/>
                <w:lang w:val="en-US" w:eastAsia="ru-RU"/>
              </w:rPr>
              <w:t xml:space="preserve"> </w:t>
            </w:r>
            <w:proofErr w:type="spellStart"/>
            <w:r w:rsidRPr="002F5D2A">
              <w:rPr>
                <w:rFonts w:ascii="GHEA Grapalat" w:eastAsia="Times New Roman" w:hAnsi="GHEA Grapalat" w:cs="Times New Roman"/>
                <w:sz w:val="24"/>
                <w:szCs w:val="24"/>
                <w:lang w:val="en-US" w:eastAsia="ru-RU"/>
              </w:rPr>
              <w:t>մասնակցում</w:t>
            </w:r>
            <w:proofErr w:type="spellEnd"/>
            <w:r w:rsidRPr="002F5D2A">
              <w:rPr>
                <w:rFonts w:ascii="GHEA Grapalat" w:eastAsia="Times New Roman" w:hAnsi="GHEA Grapalat" w:cs="Times New Roman"/>
                <w:sz w:val="24"/>
                <w:szCs w:val="24"/>
                <w:lang w:val="en-US" w:eastAsia="ru-RU"/>
              </w:rPr>
              <w:t xml:space="preserve"> է </w:t>
            </w:r>
            <w:proofErr w:type="spellStart"/>
            <w:r w:rsidRPr="002F5D2A">
              <w:rPr>
                <w:rFonts w:ascii="GHEA Grapalat" w:eastAsia="Times New Roman" w:hAnsi="GHEA Grapalat" w:cs="Times New Roman"/>
                <w:sz w:val="24"/>
                <w:szCs w:val="24"/>
                <w:lang w:val="en-US" w:eastAsia="ru-RU"/>
              </w:rPr>
              <w:t>օտարերկրյա</w:t>
            </w:r>
            <w:proofErr w:type="spellEnd"/>
            <w:r w:rsidRPr="002F5D2A">
              <w:rPr>
                <w:rFonts w:ascii="GHEA Grapalat" w:eastAsia="Times New Roman" w:hAnsi="GHEA Grapalat" w:cs="Times New Roman"/>
                <w:sz w:val="24"/>
                <w:szCs w:val="24"/>
                <w:lang w:val="en-US" w:eastAsia="ru-RU"/>
              </w:rPr>
              <w:t xml:space="preserve"> </w:t>
            </w:r>
            <w:proofErr w:type="spellStart"/>
            <w:r w:rsidRPr="002F5D2A">
              <w:rPr>
                <w:rFonts w:ascii="GHEA Grapalat" w:eastAsia="Times New Roman" w:hAnsi="GHEA Grapalat" w:cs="Times New Roman"/>
                <w:sz w:val="24"/>
                <w:szCs w:val="24"/>
                <w:lang w:val="en-US" w:eastAsia="ru-RU"/>
              </w:rPr>
              <w:t>պետությունների</w:t>
            </w:r>
            <w:proofErr w:type="spellEnd"/>
            <w:r w:rsidRPr="002F5D2A">
              <w:rPr>
                <w:rFonts w:ascii="GHEA Grapalat" w:eastAsia="Times New Roman" w:hAnsi="GHEA Grapalat" w:cs="Times New Roman"/>
                <w:sz w:val="24"/>
                <w:szCs w:val="24"/>
                <w:lang w:val="en-US" w:eastAsia="ru-RU"/>
              </w:rPr>
              <w:t xml:space="preserve"> և </w:t>
            </w:r>
            <w:proofErr w:type="spellStart"/>
            <w:r w:rsidRPr="002F5D2A">
              <w:rPr>
                <w:rFonts w:ascii="GHEA Grapalat" w:eastAsia="Times New Roman" w:hAnsi="GHEA Grapalat" w:cs="Times New Roman"/>
                <w:sz w:val="24"/>
                <w:szCs w:val="24"/>
                <w:lang w:val="en-US" w:eastAsia="ru-RU"/>
              </w:rPr>
              <w:t>միջազգային</w:t>
            </w:r>
            <w:proofErr w:type="spellEnd"/>
            <w:r w:rsidRPr="002F5D2A">
              <w:rPr>
                <w:rFonts w:ascii="GHEA Grapalat" w:eastAsia="Times New Roman" w:hAnsi="GHEA Grapalat" w:cs="Times New Roman"/>
                <w:sz w:val="24"/>
                <w:szCs w:val="24"/>
                <w:lang w:val="en-US" w:eastAsia="ru-RU"/>
              </w:rPr>
              <w:t xml:space="preserve"> </w:t>
            </w:r>
            <w:proofErr w:type="spellStart"/>
            <w:r w:rsidRPr="002F5D2A">
              <w:rPr>
                <w:rFonts w:ascii="GHEA Grapalat" w:eastAsia="Times New Roman" w:hAnsi="GHEA Grapalat" w:cs="Times New Roman"/>
                <w:sz w:val="24"/>
                <w:szCs w:val="24"/>
                <w:lang w:val="en-US" w:eastAsia="ru-RU"/>
              </w:rPr>
              <w:t>կազմակերպությունների</w:t>
            </w:r>
            <w:proofErr w:type="spellEnd"/>
            <w:r w:rsidRPr="002F5D2A">
              <w:rPr>
                <w:rFonts w:ascii="GHEA Grapalat" w:eastAsia="Times New Roman" w:hAnsi="GHEA Grapalat" w:cs="Times New Roman"/>
                <w:sz w:val="24"/>
                <w:szCs w:val="24"/>
                <w:lang w:val="en-US" w:eastAsia="ru-RU"/>
              </w:rPr>
              <w:t xml:space="preserve"> </w:t>
            </w:r>
            <w:proofErr w:type="spellStart"/>
            <w:r w:rsidRPr="002F5D2A">
              <w:rPr>
                <w:rFonts w:ascii="GHEA Grapalat" w:eastAsia="Times New Roman" w:hAnsi="GHEA Grapalat" w:cs="Times New Roman"/>
                <w:sz w:val="24"/>
                <w:szCs w:val="24"/>
                <w:lang w:val="en-US" w:eastAsia="ru-RU"/>
              </w:rPr>
              <w:t>ներկայացուցիչների</w:t>
            </w:r>
            <w:proofErr w:type="spellEnd"/>
            <w:r w:rsidRPr="002F5D2A">
              <w:rPr>
                <w:rFonts w:ascii="GHEA Grapalat" w:eastAsia="Times New Roman" w:hAnsi="GHEA Grapalat" w:cs="Times New Roman"/>
                <w:sz w:val="24"/>
                <w:szCs w:val="24"/>
                <w:lang w:val="en-US" w:eastAsia="ru-RU"/>
              </w:rPr>
              <w:t xml:space="preserve"> </w:t>
            </w:r>
            <w:proofErr w:type="spellStart"/>
            <w:r w:rsidRPr="002F5D2A">
              <w:rPr>
                <w:rFonts w:ascii="GHEA Grapalat" w:eastAsia="Times New Roman" w:hAnsi="GHEA Grapalat" w:cs="Times New Roman"/>
                <w:sz w:val="24"/>
                <w:szCs w:val="24"/>
                <w:lang w:val="en-US" w:eastAsia="ru-RU"/>
              </w:rPr>
              <w:t>հետ</w:t>
            </w:r>
            <w:proofErr w:type="spellEnd"/>
            <w:r w:rsidRPr="002F5D2A">
              <w:rPr>
                <w:rFonts w:ascii="GHEA Grapalat" w:eastAsia="Times New Roman" w:hAnsi="GHEA Grapalat" w:cs="Times New Roman"/>
                <w:sz w:val="24"/>
                <w:szCs w:val="24"/>
                <w:lang w:val="en-US" w:eastAsia="ru-RU"/>
              </w:rPr>
              <w:t xml:space="preserve"> </w:t>
            </w:r>
            <w:proofErr w:type="spellStart"/>
            <w:r w:rsidRPr="002F5D2A">
              <w:rPr>
                <w:rFonts w:ascii="GHEA Grapalat" w:eastAsia="Times New Roman" w:hAnsi="GHEA Grapalat" w:cs="Times New Roman"/>
                <w:sz w:val="24"/>
                <w:szCs w:val="24"/>
                <w:lang w:val="en-US" w:eastAsia="ru-RU"/>
              </w:rPr>
              <w:t>հանդիպումներին</w:t>
            </w:r>
            <w:proofErr w:type="spellEnd"/>
            <w:r w:rsidRPr="002F5D2A">
              <w:rPr>
                <w:rFonts w:ascii="GHEA Grapalat" w:eastAsia="Times New Roman" w:hAnsi="GHEA Grapalat" w:cs="Times New Roman"/>
                <w:sz w:val="24"/>
                <w:szCs w:val="24"/>
                <w:lang w:val="en-US" w:eastAsia="ru-RU"/>
              </w:rPr>
              <w:t>:</w:t>
            </w:r>
          </w:p>
          <w:p w:rsidR="00746186" w:rsidRPr="00A847FA" w:rsidRDefault="00746186" w:rsidP="00746186">
            <w:pPr>
              <w:spacing w:after="0" w:line="240" w:lineRule="auto"/>
              <w:ind w:firstLine="567"/>
              <w:jc w:val="both"/>
              <w:rPr>
                <w:rFonts w:ascii="GHEA Grapalat" w:eastAsia="Times New Roman" w:hAnsi="GHEA Grapalat" w:cs="Times New Roman"/>
                <w:sz w:val="24"/>
                <w:szCs w:val="24"/>
                <w:lang w:val="hy-AM" w:eastAsia="ru-RU"/>
              </w:rPr>
            </w:pPr>
            <w:r w:rsidRPr="00A847FA">
              <w:rPr>
                <w:rFonts w:ascii="GHEA Grapalat" w:eastAsia="Times New Roman" w:hAnsi="GHEA Grapalat" w:cs="Times New Roman"/>
                <w:b/>
                <w:bCs/>
                <w:sz w:val="24"/>
                <w:szCs w:val="24"/>
                <w:lang w:val="hy-AM" w:eastAsia="ru-RU"/>
              </w:rPr>
              <w:t>4.5.Խնդիրների բարդությունը և դրանց լուծումը</w:t>
            </w:r>
          </w:p>
          <w:p w:rsidR="00746186" w:rsidRPr="002B58A8" w:rsidRDefault="002F5D2A" w:rsidP="00381947">
            <w:pPr>
              <w:spacing w:after="0" w:line="0" w:lineRule="atLeast"/>
              <w:ind w:firstLine="284"/>
              <w:jc w:val="both"/>
              <w:rPr>
                <w:rFonts w:ascii="GHEA Grapalat" w:eastAsia="Times New Roman" w:hAnsi="GHEA Grapalat" w:cs="Times New Roman"/>
                <w:sz w:val="24"/>
                <w:szCs w:val="24"/>
                <w:lang w:val="hy-AM" w:eastAsia="ru-RU"/>
              </w:rPr>
            </w:pPr>
            <w:r w:rsidRPr="002F5D2A">
              <w:rPr>
                <w:rFonts w:ascii="GHEA Grapalat" w:eastAsia="Times New Roman" w:hAnsi="GHEA Grapalat" w:cs="Times New Roman"/>
                <w:sz w:val="24"/>
                <w:szCs w:val="24"/>
                <w:lang w:val="hy-AM" w:eastAsia="ru-RU"/>
              </w:rPr>
              <w:t>Իր լիազորությունների շրջանակներում բացահայտում, վերլուծում և գնահատում է իր կողմից ղեկավարվող կառուցվածքային ստորաբաժանման խնդիրները և դրանց տալիս լուծումներ։</w:t>
            </w:r>
          </w:p>
        </w:tc>
      </w:tr>
    </w:tbl>
    <w:p w:rsidR="007406D3" w:rsidRPr="008525A9" w:rsidRDefault="007406D3">
      <w:pPr>
        <w:rPr>
          <w:rFonts w:ascii="GHEA Grapalat" w:hAnsi="GHEA Grapalat"/>
          <w:lang w:val="hy-AM"/>
        </w:rPr>
      </w:pPr>
    </w:p>
    <w:sectPr w:rsidR="007406D3" w:rsidRPr="008525A9" w:rsidSect="00F3531B">
      <w:pgSz w:w="11906" w:h="16838"/>
      <w:pgMar w:top="72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ArTarumian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2BCD"/>
    <w:multiLevelType w:val="multilevel"/>
    <w:tmpl w:val="0FF2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55CA4"/>
    <w:multiLevelType w:val="multilevel"/>
    <w:tmpl w:val="67ACC7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BA7001"/>
    <w:multiLevelType w:val="hybridMultilevel"/>
    <w:tmpl w:val="92C03A7E"/>
    <w:lvl w:ilvl="0" w:tplc="7B5636F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1FE6B67"/>
    <w:multiLevelType w:val="multilevel"/>
    <w:tmpl w:val="5AE69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861FC5"/>
    <w:multiLevelType w:val="multilevel"/>
    <w:tmpl w:val="DEC0E5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CA2369"/>
    <w:multiLevelType w:val="multilevel"/>
    <w:tmpl w:val="3E22F27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0E469C"/>
    <w:multiLevelType w:val="multilevel"/>
    <w:tmpl w:val="41386AB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9122B6"/>
    <w:multiLevelType w:val="multilevel"/>
    <w:tmpl w:val="A682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19056D"/>
    <w:multiLevelType w:val="hybridMultilevel"/>
    <w:tmpl w:val="A94EB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C30BE6"/>
    <w:multiLevelType w:val="hybridMultilevel"/>
    <w:tmpl w:val="7356180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EC34957"/>
    <w:multiLevelType w:val="multilevel"/>
    <w:tmpl w:val="A2342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2C32F1"/>
    <w:multiLevelType w:val="multilevel"/>
    <w:tmpl w:val="1D74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2F0D2E"/>
    <w:multiLevelType w:val="multilevel"/>
    <w:tmpl w:val="EB825B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3B1F2E"/>
    <w:multiLevelType w:val="multilevel"/>
    <w:tmpl w:val="7B0A8A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565831"/>
    <w:multiLevelType w:val="multilevel"/>
    <w:tmpl w:val="1A50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D36B8F"/>
    <w:multiLevelType w:val="multilevel"/>
    <w:tmpl w:val="2F18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5C50F4"/>
    <w:multiLevelType w:val="hybridMultilevel"/>
    <w:tmpl w:val="AF44430A"/>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F95208"/>
    <w:multiLevelType w:val="multilevel"/>
    <w:tmpl w:val="8DC8C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6D3C21"/>
    <w:multiLevelType w:val="multilevel"/>
    <w:tmpl w:val="F420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6972FA"/>
    <w:multiLevelType w:val="multilevel"/>
    <w:tmpl w:val="423ED3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735BCB"/>
    <w:multiLevelType w:val="hybridMultilevel"/>
    <w:tmpl w:val="9DFE89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5C428B9"/>
    <w:multiLevelType w:val="multilevel"/>
    <w:tmpl w:val="D550DB9C"/>
    <w:lvl w:ilvl="0">
      <w:start w:val="2"/>
      <w:numFmt w:val="decimal"/>
      <w:lvlText w:val="%1"/>
      <w:lvlJc w:val="left"/>
      <w:pPr>
        <w:ind w:left="360" w:hanging="360"/>
      </w:pPr>
      <w:rPr>
        <w:rFonts w:hint="default"/>
        <w:b/>
        <w:color w:val="000000"/>
      </w:rPr>
    </w:lvl>
    <w:lvl w:ilvl="1">
      <w:start w:val="1"/>
      <w:numFmt w:val="decimal"/>
      <w:lvlText w:val="%1.%2"/>
      <w:lvlJc w:val="left"/>
      <w:pPr>
        <w:ind w:left="644" w:hanging="360"/>
      </w:pPr>
      <w:rPr>
        <w:rFonts w:hint="default"/>
        <w:b/>
        <w:color w:val="000000"/>
      </w:rPr>
    </w:lvl>
    <w:lvl w:ilvl="2">
      <w:start w:val="1"/>
      <w:numFmt w:val="decimal"/>
      <w:lvlText w:val="%1.%2.%3"/>
      <w:lvlJc w:val="left"/>
      <w:pPr>
        <w:ind w:left="1288" w:hanging="720"/>
      </w:pPr>
      <w:rPr>
        <w:rFonts w:hint="default"/>
        <w:b/>
        <w:color w:val="000000"/>
      </w:rPr>
    </w:lvl>
    <w:lvl w:ilvl="3">
      <w:start w:val="1"/>
      <w:numFmt w:val="decimal"/>
      <w:lvlText w:val="%1.%2.%3.%4"/>
      <w:lvlJc w:val="left"/>
      <w:pPr>
        <w:ind w:left="1932" w:hanging="1080"/>
      </w:pPr>
      <w:rPr>
        <w:rFonts w:hint="default"/>
        <w:b/>
        <w:color w:val="000000"/>
      </w:rPr>
    </w:lvl>
    <w:lvl w:ilvl="4">
      <w:start w:val="1"/>
      <w:numFmt w:val="decimal"/>
      <w:lvlText w:val="%1.%2.%3.%4.%5"/>
      <w:lvlJc w:val="left"/>
      <w:pPr>
        <w:ind w:left="2216" w:hanging="1080"/>
      </w:pPr>
      <w:rPr>
        <w:rFonts w:hint="default"/>
        <w:b/>
        <w:color w:val="000000"/>
      </w:rPr>
    </w:lvl>
    <w:lvl w:ilvl="5">
      <w:start w:val="1"/>
      <w:numFmt w:val="decimal"/>
      <w:lvlText w:val="%1.%2.%3.%4.%5.%6"/>
      <w:lvlJc w:val="left"/>
      <w:pPr>
        <w:ind w:left="2860" w:hanging="1440"/>
      </w:pPr>
      <w:rPr>
        <w:rFonts w:hint="default"/>
        <w:b/>
        <w:color w:val="000000"/>
      </w:rPr>
    </w:lvl>
    <w:lvl w:ilvl="6">
      <w:start w:val="1"/>
      <w:numFmt w:val="decimal"/>
      <w:lvlText w:val="%1.%2.%3.%4.%5.%6.%7"/>
      <w:lvlJc w:val="left"/>
      <w:pPr>
        <w:ind w:left="3144" w:hanging="1440"/>
      </w:pPr>
      <w:rPr>
        <w:rFonts w:hint="default"/>
        <w:b/>
        <w:color w:val="000000"/>
      </w:rPr>
    </w:lvl>
    <w:lvl w:ilvl="7">
      <w:start w:val="1"/>
      <w:numFmt w:val="decimal"/>
      <w:lvlText w:val="%1.%2.%3.%4.%5.%6.%7.%8"/>
      <w:lvlJc w:val="left"/>
      <w:pPr>
        <w:ind w:left="3788" w:hanging="1800"/>
      </w:pPr>
      <w:rPr>
        <w:rFonts w:hint="default"/>
        <w:b/>
        <w:color w:val="000000"/>
      </w:rPr>
    </w:lvl>
    <w:lvl w:ilvl="8">
      <w:start w:val="1"/>
      <w:numFmt w:val="decimal"/>
      <w:lvlText w:val="%1.%2.%3.%4.%5.%6.%7.%8.%9"/>
      <w:lvlJc w:val="left"/>
      <w:pPr>
        <w:ind w:left="4432" w:hanging="2160"/>
      </w:pPr>
      <w:rPr>
        <w:rFonts w:hint="default"/>
        <w:b/>
        <w:color w:val="000000"/>
      </w:rPr>
    </w:lvl>
  </w:abstractNum>
  <w:abstractNum w:abstractNumId="22">
    <w:nsid w:val="47A7055B"/>
    <w:multiLevelType w:val="multilevel"/>
    <w:tmpl w:val="6D500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605166"/>
    <w:multiLevelType w:val="multilevel"/>
    <w:tmpl w:val="DBDA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897CC1"/>
    <w:multiLevelType w:val="multilevel"/>
    <w:tmpl w:val="7B060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172ACA"/>
    <w:multiLevelType w:val="multilevel"/>
    <w:tmpl w:val="360232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F033417"/>
    <w:multiLevelType w:val="multilevel"/>
    <w:tmpl w:val="0640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A92AB7"/>
    <w:multiLevelType w:val="hybridMultilevel"/>
    <w:tmpl w:val="F1BEC0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6E5478"/>
    <w:multiLevelType w:val="multilevel"/>
    <w:tmpl w:val="7E14694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A03151F"/>
    <w:multiLevelType w:val="multilevel"/>
    <w:tmpl w:val="D3D2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5"/>
  </w:num>
  <w:num w:numId="3">
    <w:abstractNumId w:val="25"/>
    <w:lvlOverride w:ilvl="0">
      <w:lvl w:ilvl="0">
        <w:numFmt w:val="decimal"/>
        <w:lvlText w:val="%1."/>
        <w:lvlJc w:val="left"/>
        <w:rPr>
          <w:b/>
        </w:rPr>
      </w:lvl>
    </w:lvlOverride>
  </w:num>
  <w:num w:numId="4">
    <w:abstractNumId w:val="12"/>
    <w:lvlOverride w:ilvl="0">
      <w:lvl w:ilvl="0">
        <w:numFmt w:val="decimal"/>
        <w:lvlText w:val="%1."/>
        <w:lvlJc w:val="left"/>
        <w:rPr>
          <w:b/>
        </w:rPr>
      </w:lvl>
    </w:lvlOverride>
  </w:num>
  <w:num w:numId="5">
    <w:abstractNumId w:val="1"/>
    <w:lvlOverride w:ilvl="0">
      <w:lvl w:ilvl="0">
        <w:numFmt w:val="decimal"/>
        <w:lvlText w:val="%1."/>
        <w:lvlJc w:val="left"/>
        <w:rPr>
          <w:b/>
        </w:rPr>
      </w:lvl>
    </w:lvlOverride>
  </w:num>
  <w:num w:numId="6">
    <w:abstractNumId w:val="13"/>
    <w:lvlOverride w:ilvl="0">
      <w:lvl w:ilvl="0">
        <w:numFmt w:val="decimal"/>
        <w:lvlText w:val="%1."/>
        <w:lvlJc w:val="left"/>
        <w:rPr>
          <w:b/>
        </w:rPr>
      </w:lvl>
    </w:lvlOverride>
  </w:num>
  <w:num w:numId="7">
    <w:abstractNumId w:val="24"/>
  </w:num>
  <w:num w:numId="8">
    <w:abstractNumId w:val="22"/>
  </w:num>
  <w:num w:numId="9">
    <w:abstractNumId w:val="18"/>
  </w:num>
  <w:num w:numId="10">
    <w:abstractNumId w:val="0"/>
  </w:num>
  <w:num w:numId="11">
    <w:abstractNumId w:val="7"/>
  </w:num>
  <w:num w:numId="12">
    <w:abstractNumId w:val="14"/>
  </w:num>
  <w:num w:numId="13">
    <w:abstractNumId w:val="15"/>
  </w:num>
  <w:num w:numId="14">
    <w:abstractNumId w:val="6"/>
  </w:num>
  <w:num w:numId="15">
    <w:abstractNumId w:val="23"/>
  </w:num>
  <w:num w:numId="16">
    <w:abstractNumId w:val="26"/>
  </w:num>
  <w:num w:numId="17">
    <w:abstractNumId w:val="29"/>
  </w:num>
  <w:num w:numId="18">
    <w:abstractNumId w:val="19"/>
    <w:lvlOverride w:ilvl="0">
      <w:lvl w:ilvl="0">
        <w:numFmt w:val="decimal"/>
        <w:lvlText w:val="%1."/>
        <w:lvlJc w:val="left"/>
      </w:lvl>
    </w:lvlOverride>
  </w:num>
  <w:num w:numId="19">
    <w:abstractNumId w:val="3"/>
  </w:num>
  <w:num w:numId="20">
    <w:abstractNumId w:val="17"/>
  </w:num>
  <w:num w:numId="21">
    <w:abstractNumId w:val="4"/>
    <w:lvlOverride w:ilvl="0">
      <w:lvl w:ilvl="0">
        <w:numFmt w:val="decimal"/>
        <w:lvlText w:val="%1."/>
        <w:lvlJc w:val="left"/>
      </w:lvl>
    </w:lvlOverride>
  </w:num>
  <w:num w:numId="22">
    <w:abstractNumId w:val="10"/>
  </w:num>
  <w:num w:numId="23">
    <w:abstractNumId w:val="11"/>
  </w:num>
  <w:num w:numId="24">
    <w:abstractNumId w:val="2"/>
  </w:num>
  <w:num w:numId="25">
    <w:abstractNumId w:val="21"/>
  </w:num>
  <w:num w:numId="26">
    <w:abstractNumId w:val="11"/>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7"/>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746186"/>
    <w:rsid w:val="00010C1A"/>
    <w:rsid w:val="00022090"/>
    <w:rsid w:val="00024AFF"/>
    <w:rsid w:val="0002591C"/>
    <w:rsid w:val="00025CB8"/>
    <w:rsid w:val="0006283B"/>
    <w:rsid w:val="00062FDC"/>
    <w:rsid w:val="00064866"/>
    <w:rsid w:val="000726CF"/>
    <w:rsid w:val="000737C7"/>
    <w:rsid w:val="00073CB1"/>
    <w:rsid w:val="00075AB4"/>
    <w:rsid w:val="00093D2D"/>
    <w:rsid w:val="00096DF5"/>
    <w:rsid w:val="000971AF"/>
    <w:rsid w:val="000B2D39"/>
    <w:rsid w:val="000C24B8"/>
    <w:rsid w:val="000C427E"/>
    <w:rsid w:val="000C6143"/>
    <w:rsid w:val="000D1296"/>
    <w:rsid w:val="000D1934"/>
    <w:rsid w:val="000D255D"/>
    <w:rsid w:val="0010512F"/>
    <w:rsid w:val="00105809"/>
    <w:rsid w:val="001058A2"/>
    <w:rsid w:val="00110652"/>
    <w:rsid w:val="001110E7"/>
    <w:rsid w:val="00112657"/>
    <w:rsid w:val="00121883"/>
    <w:rsid w:val="00122236"/>
    <w:rsid w:val="001332AD"/>
    <w:rsid w:val="00136891"/>
    <w:rsid w:val="00136A6E"/>
    <w:rsid w:val="00136AD9"/>
    <w:rsid w:val="00141D72"/>
    <w:rsid w:val="00146FA5"/>
    <w:rsid w:val="00160223"/>
    <w:rsid w:val="00162A29"/>
    <w:rsid w:val="0017161C"/>
    <w:rsid w:val="00174D02"/>
    <w:rsid w:val="00176CA9"/>
    <w:rsid w:val="00193BD8"/>
    <w:rsid w:val="00194A45"/>
    <w:rsid w:val="00194A61"/>
    <w:rsid w:val="001A0EC3"/>
    <w:rsid w:val="001A111E"/>
    <w:rsid w:val="001A198A"/>
    <w:rsid w:val="001B024C"/>
    <w:rsid w:val="001B1EEC"/>
    <w:rsid w:val="001B3865"/>
    <w:rsid w:val="001B394D"/>
    <w:rsid w:val="001B6841"/>
    <w:rsid w:val="001C6407"/>
    <w:rsid w:val="001F240C"/>
    <w:rsid w:val="002075D0"/>
    <w:rsid w:val="00214901"/>
    <w:rsid w:val="00224137"/>
    <w:rsid w:val="00224B5D"/>
    <w:rsid w:val="00230BA7"/>
    <w:rsid w:val="0023139F"/>
    <w:rsid w:val="00235754"/>
    <w:rsid w:val="00245B86"/>
    <w:rsid w:val="00251A0D"/>
    <w:rsid w:val="0025348E"/>
    <w:rsid w:val="00254D8C"/>
    <w:rsid w:val="00262F2C"/>
    <w:rsid w:val="00264FD0"/>
    <w:rsid w:val="00270A86"/>
    <w:rsid w:val="0028034E"/>
    <w:rsid w:val="0029761F"/>
    <w:rsid w:val="002A0912"/>
    <w:rsid w:val="002B333C"/>
    <w:rsid w:val="002B58A8"/>
    <w:rsid w:val="002C706E"/>
    <w:rsid w:val="002D1988"/>
    <w:rsid w:val="002D3D0A"/>
    <w:rsid w:val="002D644F"/>
    <w:rsid w:val="002E05C6"/>
    <w:rsid w:val="002F5D2A"/>
    <w:rsid w:val="00302CCA"/>
    <w:rsid w:val="00320826"/>
    <w:rsid w:val="00324469"/>
    <w:rsid w:val="003374F2"/>
    <w:rsid w:val="00345A93"/>
    <w:rsid w:val="003571C7"/>
    <w:rsid w:val="003644CA"/>
    <w:rsid w:val="00371A05"/>
    <w:rsid w:val="003753CF"/>
    <w:rsid w:val="0037630A"/>
    <w:rsid w:val="00377B89"/>
    <w:rsid w:val="0038005C"/>
    <w:rsid w:val="00381947"/>
    <w:rsid w:val="003917EF"/>
    <w:rsid w:val="0039488D"/>
    <w:rsid w:val="00394C28"/>
    <w:rsid w:val="003A07B5"/>
    <w:rsid w:val="003C2953"/>
    <w:rsid w:val="003C3FE8"/>
    <w:rsid w:val="003C419C"/>
    <w:rsid w:val="003C7375"/>
    <w:rsid w:val="003D1B92"/>
    <w:rsid w:val="003D7F7C"/>
    <w:rsid w:val="003E57A6"/>
    <w:rsid w:val="003E5AC3"/>
    <w:rsid w:val="003F46E1"/>
    <w:rsid w:val="00417254"/>
    <w:rsid w:val="00424E97"/>
    <w:rsid w:val="00430366"/>
    <w:rsid w:val="00430991"/>
    <w:rsid w:val="004333C0"/>
    <w:rsid w:val="004429D3"/>
    <w:rsid w:val="00445A58"/>
    <w:rsid w:val="00477EE7"/>
    <w:rsid w:val="00481DE9"/>
    <w:rsid w:val="0048440C"/>
    <w:rsid w:val="004869AD"/>
    <w:rsid w:val="00490B88"/>
    <w:rsid w:val="0049625E"/>
    <w:rsid w:val="004A1958"/>
    <w:rsid w:val="004D0817"/>
    <w:rsid w:val="004D0DC8"/>
    <w:rsid w:val="004E0423"/>
    <w:rsid w:val="004E1019"/>
    <w:rsid w:val="004E73C4"/>
    <w:rsid w:val="004F2818"/>
    <w:rsid w:val="00501BBF"/>
    <w:rsid w:val="00507F34"/>
    <w:rsid w:val="00510421"/>
    <w:rsid w:val="00522B4B"/>
    <w:rsid w:val="00523289"/>
    <w:rsid w:val="00532A9D"/>
    <w:rsid w:val="00535BA3"/>
    <w:rsid w:val="005474B8"/>
    <w:rsid w:val="00562C4A"/>
    <w:rsid w:val="00572B71"/>
    <w:rsid w:val="00576B34"/>
    <w:rsid w:val="00584BB0"/>
    <w:rsid w:val="00595D50"/>
    <w:rsid w:val="00596C02"/>
    <w:rsid w:val="005A15F1"/>
    <w:rsid w:val="005A4920"/>
    <w:rsid w:val="005B07DA"/>
    <w:rsid w:val="005C42AD"/>
    <w:rsid w:val="005C6CCC"/>
    <w:rsid w:val="005D4D3B"/>
    <w:rsid w:val="005E623E"/>
    <w:rsid w:val="0060228E"/>
    <w:rsid w:val="00607700"/>
    <w:rsid w:val="00610EC9"/>
    <w:rsid w:val="00614D62"/>
    <w:rsid w:val="00622B2F"/>
    <w:rsid w:val="00626C43"/>
    <w:rsid w:val="00627C79"/>
    <w:rsid w:val="0064133F"/>
    <w:rsid w:val="00655446"/>
    <w:rsid w:val="00672363"/>
    <w:rsid w:val="00672DF5"/>
    <w:rsid w:val="00673E1F"/>
    <w:rsid w:val="00677271"/>
    <w:rsid w:val="00677FB3"/>
    <w:rsid w:val="00685481"/>
    <w:rsid w:val="00687DB6"/>
    <w:rsid w:val="00696C7D"/>
    <w:rsid w:val="006B2A00"/>
    <w:rsid w:val="006B3607"/>
    <w:rsid w:val="006C04A0"/>
    <w:rsid w:val="006C1A3A"/>
    <w:rsid w:val="006D33B8"/>
    <w:rsid w:val="006F3C25"/>
    <w:rsid w:val="00707BB0"/>
    <w:rsid w:val="00720457"/>
    <w:rsid w:val="00726FE7"/>
    <w:rsid w:val="00727551"/>
    <w:rsid w:val="00727835"/>
    <w:rsid w:val="00731CAF"/>
    <w:rsid w:val="007369E4"/>
    <w:rsid w:val="007406D3"/>
    <w:rsid w:val="0074320D"/>
    <w:rsid w:val="00746186"/>
    <w:rsid w:val="0075780B"/>
    <w:rsid w:val="0077688D"/>
    <w:rsid w:val="007C088D"/>
    <w:rsid w:val="007C4406"/>
    <w:rsid w:val="007D0E4E"/>
    <w:rsid w:val="007D294C"/>
    <w:rsid w:val="007D3EEF"/>
    <w:rsid w:val="007D789B"/>
    <w:rsid w:val="007E04AD"/>
    <w:rsid w:val="007E4C70"/>
    <w:rsid w:val="007F08E9"/>
    <w:rsid w:val="007F1B3C"/>
    <w:rsid w:val="007F6672"/>
    <w:rsid w:val="00803A78"/>
    <w:rsid w:val="00811A22"/>
    <w:rsid w:val="008141BD"/>
    <w:rsid w:val="008161C7"/>
    <w:rsid w:val="008168F5"/>
    <w:rsid w:val="00816A82"/>
    <w:rsid w:val="00826D7A"/>
    <w:rsid w:val="00833D50"/>
    <w:rsid w:val="00847B5E"/>
    <w:rsid w:val="008525A9"/>
    <w:rsid w:val="00852D1A"/>
    <w:rsid w:val="00864430"/>
    <w:rsid w:val="00875145"/>
    <w:rsid w:val="00891596"/>
    <w:rsid w:val="008A60D4"/>
    <w:rsid w:val="008B0F50"/>
    <w:rsid w:val="008B638A"/>
    <w:rsid w:val="008C7F6F"/>
    <w:rsid w:val="008D399F"/>
    <w:rsid w:val="008F4C59"/>
    <w:rsid w:val="008F5D46"/>
    <w:rsid w:val="00916860"/>
    <w:rsid w:val="00917785"/>
    <w:rsid w:val="00922498"/>
    <w:rsid w:val="00951A18"/>
    <w:rsid w:val="0095211C"/>
    <w:rsid w:val="00953C30"/>
    <w:rsid w:val="009563BF"/>
    <w:rsid w:val="00963248"/>
    <w:rsid w:val="00977C12"/>
    <w:rsid w:val="00984D0C"/>
    <w:rsid w:val="00A11EFB"/>
    <w:rsid w:val="00A14E49"/>
    <w:rsid w:val="00A169BD"/>
    <w:rsid w:val="00A264E5"/>
    <w:rsid w:val="00A3021B"/>
    <w:rsid w:val="00A32CAE"/>
    <w:rsid w:val="00A37C0C"/>
    <w:rsid w:val="00A42F5F"/>
    <w:rsid w:val="00A453CE"/>
    <w:rsid w:val="00A5148F"/>
    <w:rsid w:val="00A611F8"/>
    <w:rsid w:val="00A62403"/>
    <w:rsid w:val="00A66366"/>
    <w:rsid w:val="00A6723B"/>
    <w:rsid w:val="00A74724"/>
    <w:rsid w:val="00A847FA"/>
    <w:rsid w:val="00AA10A1"/>
    <w:rsid w:val="00AA2353"/>
    <w:rsid w:val="00AB4985"/>
    <w:rsid w:val="00AC2A78"/>
    <w:rsid w:val="00AC5800"/>
    <w:rsid w:val="00AD019B"/>
    <w:rsid w:val="00AD204A"/>
    <w:rsid w:val="00AD45F6"/>
    <w:rsid w:val="00AD5018"/>
    <w:rsid w:val="00AE1F77"/>
    <w:rsid w:val="00AE5DCF"/>
    <w:rsid w:val="00AF09B5"/>
    <w:rsid w:val="00AF45FA"/>
    <w:rsid w:val="00AF64E0"/>
    <w:rsid w:val="00B16C50"/>
    <w:rsid w:val="00B17902"/>
    <w:rsid w:val="00B310E6"/>
    <w:rsid w:val="00B41860"/>
    <w:rsid w:val="00B565F4"/>
    <w:rsid w:val="00B57284"/>
    <w:rsid w:val="00B57910"/>
    <w:rsid w:val="00B60FA1"/>
    <w:rsid w:val="00B67D8E"/>
    <w:rsid w:val="00B75B23"/>
    <w:rsid w:val="00B75BF9"/>
    <w:rsid w:val="00B84620"/>
    <w:rsid w:val="00B856F8"/>
    <w:rsid w:val="00B9374C"/>
    <w:rsid w:val="00B97A3B"/>
    <w:rsid w:val="00BA4813"/>
    <w:rsid w:val="00BA64C0"/>
    <w:rsid w:val="00BA6E16"/>
    <w:rsid w:val="00BA7ABD"/>
    <w:rsid w:val="00BD1A5E"/>
    <w:rsid w:val="00BD6212"/>
    <w:rsid w:val="00BF5572"/>
    <w:rsid w:val="00C22E23"/>
    <w:rsid w:val="00C22F1D"/>
    <w:rsid w:val="00C2752D"/>
    <w:rsid w:val="00C66ECB"/>
    <w:rsid w:val="00C70631"/>
    <w:rsid w:val="00C74507"/>
    <w:rsid w:val="00C76332"/>
    <w:rsid w:val="00C8119B"/>
    <w:rsid w:val="00C91A1D"/>
    <w:rsid w:val="00C92F91"/>
    <w:rsid w:val="00C971CF"/>
    <w:rsid w:val="00CA30BE"/>
    <w:rsid w:val="00CB0727"/>
    <w:rsid w:val="00CB6FDB"/>
    <w:rsid w:val="00CC0891"/>
    <w:rsid w:val="00CC3560"/>
    <w:rsid w:val="00CD1DE7"/>
    <w:rsid w:val="00CF4C60"/>
    <w:rsid w:val="00D016B9"/>
    <w:rsid w:val="00D02354"/>
    <w:rsid w:val="00D05E27"/>
    <w:rsid w:val="00D13EA4"/>
    <w:rsid w:val="00D22CF2"/>
    <w:rsid w:val="00D30925"/>
    <w:rsid w:val="00D33450"/>
    <w:rsid w:val="00D42344"/>
    <w:rsid w:val="00D453A6"/>
    <w:rsid w:val="00D46209"/>
    <w:rsid w:val="00D50E30"/>
    <w:rsid w:val="00D732A8"/>
    <w:rsid w:val="00DA1FF7"/>
    <w:rsid w:val="00DA5D48"/>
    <w:rsid w:val="00DB5AC2"/>
    <w:rsid w:val="00DB7161"/>
    <w:rsid w:val="00DC2CBF"/>
    <w:rsid w:val="00DC5B76"/>
    <w:rsid w:val="00DD7B75"/>
    <w:rsid w:val="00DE4202"/>
    <w:rsid w:val="00DE6432"/>
    <w:rsid w:val="00DF3336"/>
    <w:rsid w:val="00DF66C0"/>
    <w:rsid w:val="00E003D4"/>
    <w:rsid w:val="00E13BB4"/>
    <w:rsid w:val="00E236BA"/>
    <w:rsid w:val="00E30C76"/>
    <w:rsid w:val="00E60763"/>
    <w:rsid w:val="00E60F19"/>
    <w:rsid w:val="00E82B37"/>
    <w:rsid w:val="00E8407F"/>
    <w:rsid w:val="00E8450D"/>
    <w:rsid w:val="00E932E1"/>
    <w:rsid w:val="00EC6E6F"/>
    <w:rsid w:val="00ED72CE"/>
    <w:rsid w:val="00ED7BFE"/>
    <w:rsid w:val="00EF365A"/>
    <w:rsid w:val="00EF38BD"/>
    <w:rsid w:val="00EF5CDD"/>
    <w:rsid w:val="00F14406"/>
    <w:rsid w:val="00F1494E"/>
    <w:rsid w:val="00F16B4B"/>
    <w:rsid w:val="00F316C1"/>
    <w:rsid w:val="00F32E77"/>
    <w:rsid w:val="00F3531B"/>
    <w:rsid w:val="00F41152"/>
    <w:rsid w:val="00F615AF"/>
    <w:rsid w:val="00F82ED1"/>
    <w:rsid w:val="00F968E2"/>
    <w:rsid w:val="00FA5E34"/>
    <w:rsid w:val="00FB439F"/>
    <w:rsid w:val="00FB52C6"/>
    <w:rsid w:val="00FC1918"/>
    <w:rsid w:val="00FD0F83"/>
    <w:rsid w:val="00FE2227"/>
    <w:rsid w:val="00FF08FB"/>
    <w:rsid w:val="00FF12F1"/>
    <w:rsid w:val="00FF5B41"/>
    <w:rsid w:val="00FF7F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61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IBL List Paragraph"/>
    <w:basedOn w:val="Normal"/>
    <w:link w:val="ListParagraphChar"/>
    <w:uiPriority w:val="99"/>
    <w:qFormat/>
    <w:rsid w:val="00CC3560"/>
    <w:pPr>
      <w:ind w:left="720"/>
      <w:contextualSpacing/>
    </w:p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99"/>
    <w:locked/>
    <w:rsid w:val="0023139F"/>
  </w:style>
  <w:style w:type="table" w:styleId="TableGrid">
    <w:name w:val="Table Grid"/>
    <w:basedOn w:val="TableNormal"/>
    <w:uiPriority w:val="59"/>
    <w:rsid w:val="00D05E2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28034E"/>
    <w:pPr>
      <w:spacing w:after="120" w:line="259" w:lineRule="auto"/>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28034E"/>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89855043">
      <w:bodyDiv w:val="1"/>
      <w:marLeft w:val="0"/>
      <w:marRight w:val="0"/>
      <w:marTop w:val="0"/>
      <w:marBottom w:val="0"/>
      <w:divBdr>
        <w:top w:val="none" w:sz="0" w:space="0" w:color="auto"/>
        <w:left w:val="none" w:sz="0" w:space="0" w:color="auto"/>
        <w:bottom w:val="none" w:sz="0" w:space="0" w:color="auto"/>
        <w:right w:val="none" w:sz="0" w:space="0" w:color="auto"/>
      </w:divBdr>
    </w:div>
    <w:div w:id="132216258">
      <w:bodyDiv w:val="1"/>
      <w:marLeft w:val="0"/>
      <w:marRight w:val="0"/>
      <w:marTop w:val="0"/>
      <w:marBottom w:val="0"/>
      <w:divBdr>
        <w:top w:val="none" w:sz="0" w:space="0" w:color="auto"/>
        <w:left w:val="none" w:sz="0" w:space="0" w:color="auto"/>
        <w:bottom w:val="none" w:sz="0" w:space="0" w:color="auto"/>
        <w:right w:val="none" w:sz="0" w:space="0" w:color="auto"/>
      </w:divBdr>
    </w:div>
    <w:div w:id="521482647">
      <w:bodyDiv w:val="1"/>
      <w:marLeft w:val="0"/>
      <w:marRight w:val="0"/>
      <w:marTop w:val="0"/>
      <w:marBottom w:val="0"/>
      <w:divBdr>
        <w:top w:val="none" w:sz="0" w:space="0" w:color="auto"/>
        <w:left w:val="none" w:sz="0" w:space="0" w:color="auto"/>
        <w:bottom w:val="none" w:sz="0" w:space="0" w:color="auto"/>
        <w:right w:val="none" w:sz="0" w:space="0" w:color="auto"/>
      </w:divBdr>
      <w:divsChild>
        <w:div w:id="760377489">
          <w:marLeft w:val="-108"/>
          <w:marRight w:val="0"/>
          <w:marTop w:val="0"/>
          <w:marBottom w:val="0"/>
          <w:divBdr>
            <w:top w:val="none" w:sz="0" w:space="0" w:color="auto"/>
            <w:left w:val="none" w:sz="0" w:space="0" w:color="auto"/>
            <w:bottom w:val="none" w:sz="0" w:space="0" w:color="auto"/>
            <w:right w:val="none" w:sz="0" w:space="0" w:color="auto"/>
          </w:divBdr>
        </w:div>
      </w:divsChild>
    </w:div>
    <w:div w:id="576138329">
      <w:bodyDiv w:val="1"/>
      <w:marLeft w:val="0"/>
      <w:marRight w:val="0"/>
      <w:marTop w:val="0"/>
      <w:marBottom w:val="0"/>
      <w:divBdr>
        <w:top w:val="none" w:sz="0" w:space="0" w:color="auto"/>
        <w:left w:val="none" w:sz="0" w:space="0" w:color="auto"/>
        <w:bottom w:val="none" w:sz="0" w:space="0" w:color="auto"/>
        <w:right w:val="none" w:sz="0" w:space="0" w:color="auto"/>
      </w:divBdr>
    </w:div>
    <w:div w:id="582616205">
      <w:bodyDiv w:val="1"/>
      <w:marLeft w:val="0"/>
      <w:marRight w:val="0"/>
      <w:marTop w:val="0"/>
      <w:marBottom w:val="0"/>
      <w:divBdr>
        <w:top w:val="none" w:sz="0" w:space="0" w:color="auto"/>
        <w:left w:val="none" w:sz="0" w:space="0" w:color="auto"/>
        <w:bottom w:val="none" w:sz="0" w:space="0" w:color="auto"/>
        <w:right w:val="none" w:sz="0" w:space="0" w:color="auto"/>
      </w:divBdr>
    </w:div>
    <w:div w:id="795485327">
      <w:bodyDiv w:val="1"/>
      <w:marLeft w:val="0"/>
      <w:marRight w:val="0"/>
      <w:marTop w:val="0"/>
      <w:marBottom w:val="0"/>
      <w:divBdr>
        <w:top w:val="none" w:sz="0" w:space="0" w:color="auto"/>
        <w:left w:val="none" w:sz="0" w:space="0" w:color="auto"/>
        <w:bottom w:val="none" w:sz="0" w:space="0" w:color="auto"/>
        <w:right w:val="none" w:sz="0" w:space="0" w:color="auto"/>
      </w:divBdr>
    </w:div>
    <w:div w:id="1594819006">
      <w:bodyDiv w:val="1"/>
      <w:marLeft w:val="0"/>
      <w:marRight w:val="0"/>
      <w:marTop w:val="0"/>
      <w:marBottom w:val="0"/>
      <w:divBdr>
        <w:top w:val="none" w:sz="0" w:space="0" w:color="auto"/>
        <w:left w:val="none" w:sz="0" w:space="0" w:color="auto"/>
        <w:bottom w:val="none" w:sz="0" w:space="0" w:color="auto"/>
        <w:right w:val="none" w:sz="0" w:space="0" w:color="auto"/>
      </w:divBdr>
    </w:div>
    <w:div w:id="1653674893">
      <w:bodyDiv w:val="1"/>
      <w:marLeft w:val="0"/>
      <w:marRight w:val="0"/>
      <w:marTop w:val="0"/>
      <w:marBottom w:val="0"/>
      <w:divBdr>
        <w:top w:val="none" w:sz="0" w:space="0" w:color="auto"/>
        <w:left w:val="none" w:sz="0" w:space="0" w:color="auto"/>
        <w:bottom w:val="none" w:sz="0" w:space="0" w:color="auto"/>
        <w:right w:val="none" w:sz="0" w:space="0" w:color="auto"/>
      </w:divBdr>
    </w:div>
    <w:div w:id="2016421507">
      <w:bodyDiv w:val="1"/>
      <w:marLeft w:val="0"/>
      <w:marRight w:val="0"/>
      <w:marTop w:val="0"/>
      <w:marBottom w:val="0"/>
      <w:divBdr>
        <w:top w:val="none" w:sz="0" w:space="0" w:color="auto"/>
        <w:left w:val="none" w:sz="0" w:space="0" w:color="auto"/>
        <w:bottom w:val="none" w:sz="0" w:space="0" w:color="auto"/>
        <w:right w:val="none" w:sz="0" w:space="0" w:color="auto"/>
      </w:divBdr>
    </w:div>
    <w:div w:id="2104496004">
      <w:bodyDiv w:val="1"/>
      <w:marLeft w:val="0"/>
      <w:marRight w:val="0"/>
      <w:marTop w:val="0"/>
      <w:marBottom w:val="0"/>
      <w:divBdr>
        <w:top w:val="none" w:sz="0" w:space="0" w:color="auto"/>
        <w:left w:val="none" w:sz="0" w:space="0" w:color="auto"/>
        <w:bottom w:val="none" w:sz="0" w:space="0" w:color="auto"/>
        <w:right w:val="none" w:sz="0" w:space="0" w:color="auto"/>
      </w:divBdr>
    </w:div>
    <w:div w:id="2113890987">
      <w:bodyDiv w:val="1"/>
      <w:marLeft w:val="0"/>
      <w:marRight w:val="0"/>
      <w:marTop w:val="0"/>
      <w:marBottom w:val="0"/>
      <w:divBdr>
        <w:top w:val="none" w:sz="0" w:space="0" w:color="auto"/>
        <w:left w:val="none" w:sz="0" w:space="0" w:color="auto"/>
        <w:bottom w:val="none" w:sz="0" w:space="0" w:color="auto"/>
        <w:right w:val="none" w:sz="0" w:space="0" w:color="auto"/>
      </w:divBdr>
    </w:div>
    <w:div w:id="214264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8</Pages>
  <Words>2312</Words>
  <Characters>13185</Characters>
  <Application>Microsoft Office Word</Application>
  <DocSecurity>0</DocSecurity>
  <Lines>109</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28092021F</dc:creator>
  <cp:lastModifiedBy>N-Dallakyan</cp:lastModifiedBy>
  <cp:revision>400</cp:revision>
  <cp:lastPrinted>2022-07-28T11:59:00Z</cp:lastPrinted>
  <dcterms:created xsi:type="dcterms:W3CDTF">2022-03-29T12:42:00Z</dcterms:created>
  <dcterms:modified xsi:type="dcterms:W3CDTF">2023-11-24T08:06:00Z</dcterms:modified>
</cp:coreProperties>
</file>